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3: Verordening groenblauwe zone - tekst - inlegvel keuze c1
              <text:span text:style-name="T2"/>
            </text:p>
            <text:p text:style-name="P3"/>
          </table:table-cell>
          <table:table-cell table:style-name="Table3.A2" office:value-type="string">
            <text:p text:style-name="P4">04-09-2008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133,49 KB</text:p>
          </table:table-cell>
          <table:table-cell table:style-name="Table3.A2" office:value-type="string">
            <text:p text:style-name="P22">
              <text:a xlink:type="simple" xlink:href="https://stateninformatie.flevoland.nl/Documenten/Benoemingen-en-Instellingsbesluiten/f7182687w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4: Verordening groenblauwe zone - inlegvel toelichting keuze c1
              <text:span text:style-name="T2"/>
            </text:p>
            <text:p text:style-name="P3"/>
          </table:table-cell>
          <table:table-cell table:style-name="Table3.A2" office:value-type="string">
            <text:p text:style-name="P4">04-09-2008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204,71 KB</text:p>
          </table:table-cell>
          <table:table-cell table:style-name="Table3.A2" office:value-type="string">
            <text:p text:style-name="P22">
              <text:a xlink:type="simple" xlink:href="https://stateninformatie.flevoland.nl/Documenten/Benoemingen-en-Instellingsbesluiten/f7182517f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2: Verordening groenblauwe zone - tekst
              <text:span text:style-name="T2"/>
            </text:p>
            <text:p text:style-name="P3"/>
          </table:table-cell>
          <table:table-cell table:style-name="Table3.A2" office:value-type="string">
            <text:p text:style-name="P4">04-09-2008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278,66 KB</text:p>
          </table:table-cell>
          <table:table-cell table:style-name="Table3.A2" office:value-type="string">
            <text:p text:style-name="P22">
              <text:a xlink:type="simple" xlink:href="https://stateninformatie.flevoland.nl/Documenten/Benoemingen-en-Instellingsbesluiten/f718239730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3: Verordening groenblauwe zone -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04-09-2008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396,32 KB</text:p>
          </table:table-cell>
          <table:table-cell table:style-name="Table3.A2" office:value-type="string">
            <text:p text:style-name="P22">
              <text:a xlink:type="simple" xlink:href="https://stateninformatie.flevoland.nl/Documenten/Benoemingen-en-Instellingsbesluiten/f7182276r06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8" meta:character-count="492" meta:non-whitespace-character-count="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