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verkiezingen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maart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Planbureau voor de Leefomgeving - Beleidsbrief landschap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512,26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-verkiezingen/DOCUVITP-2398601-v1-Planbureau-voor-de-Leefomgeving-Beleidsbrief-landscha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Eerlijk over straling 
              <text:s/>
              - 5G Hanteer voorzorgsprincipe voor kwetsbaren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-verkiezingen/DOCUVITP-2398593-v1-Oproep-Eerlijk-over-straling-5G-Hanteer-voorzorgsprincipe-voor-kwetsbar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ANWB - Artikel in Kampioen over Provinciale Wegen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567,02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-verkiezingen/DOCUVITP-2398494-v1-Artikel-Kampioen-Provinciale-We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2" meta:character-count="398" meta:non-whitespace-character-count="3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1632538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1632538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