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inzake wijziging tarieventabel 2002 Verordening Nazorgheffing gesloten stortplaatsen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06-12-2001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329,53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3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vaststellen van de 4e wijziging van de Legesverordening1998; indexering tarieven per 1 januari 2002 .
              <text:span text:style-name="T2"/>
            </text:p>
            <text:p text:style-name="P3"/>
          </table:table-cell>
          <table:table-cell table:style-name="Table3.A2" office:value-type="string">
            <text:p text:style-name="P4">06-12-2001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3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vaststelling subsidies aan gemeente Noordoostpolder, gemeente Dronten en Aquanet inzake promotie openbaar vervoer.
              <text:span text:style-name="T2"/>
            </text:p>
            <text:p text:style-name="P3"/>
          </table:table-cell>
          <table:table-cell table:style-name="Table3.A2" office:value-type="string">
            <text:p text:style-name="P4">06-12-2001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199,18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3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wijziging Grondwaterheffingsverordening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06-12-2001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277,18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3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voteren krediet voor automatiseringsinvesteringen (aangepast voorstel).
              <text:span text:style-name="T2"/>
            </text:p>
            <text:p text:style-name="P3"/>
          </table:table-cell>
          <table:table-cell table:style-name="Table3.A2" office:value-type="string">
            <text:p text:style-name="P4">06-12-2001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3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vaststelling van de 
              <text:s/>
              Regeling Technologische Milieu Innovatie (TMI-regeling).
              <text:span text:style-name="T2"/>
            </text:p>
            <text:p text:style-name="P3"/>
          </table:table-cell>
          <table:table-cell table:style-name="Table3.A2" office:value-type="string">
            <text:p text:style-name="P4">06-12-2001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3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beschikbaarstelling van f 300.000 (136.135 EURO) aan de Aanjager B.V. voor operationele kosten en werkkapitaal in verband met de oprichting van de Aanjager B.V.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06-12-2001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232,39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3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versterken eigen vermogen Flevolands Bureau voor Toerisme alsmede vaststelling van de 34e wijziging van de begroting 2001.
              <text:span text:style-name="T2"/>
            </text:p>
            <text:p text:style-name="P3"/>
          </table:table-cell>
          <table:table-cell table:style-name="Table3.A2" office:value-type="string">
            <text:p text:style-name="P4">06-12-2001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315,33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vaststellen van de 33e wijziging van de begroting 2001 (algemene wijziging).
              <text:span text:style-name="T2"/>
            </text:p>
            <text:p text:style-name="P3"/>
          </table:table-cell>
          <table:table-cell table:style-name="Table3.A2" office:value-type="string">
            <text:p text:style-name="P4">06-12-2001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2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bijdrageverordening Europese Structuurfondsen EPD 2000-2006.
              <text:span text:style-name="T2"/>
            </text:p>
            <text:p text:style-name="P3"/>
          </table:table-cell>
          <table:table-cell table:style-name="Table3.A2" office:value-type="string">
            <text:p text:style-name="P4">06-12-2001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340,05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2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9" meta:character-count="1522" meta:non-whitespace-character-count="13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