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in bij voorstel inzake kernpunten provinciaal beleid ten aanzien van IOP Almere.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4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4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bij Voorstel inzake vaststelling van de 18e wijziging van de begroting 2003 (statenvoorstellen oktober 2003). De 18e wijziging van de begroting 2003.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3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bij Najaarsnota 2003. Toelichting posten Wegen en Verkeer.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208,20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3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bestemming rekeningresultaat 2002.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3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bij Voorstel inzake vaststelling 16e wijziging (algemene wijziging) van de begroting 2003 van de provincie Flevoland. De toelichting op de 16e wijziging van de begroting 2003.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3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bij Voorstel inzake vaststelling 16e wijziging (algemene wijziging) van de begroting 2003 van de provincie Flevoland. De 16e wijziging van de begroting 2003.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3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 bij Najaarsnota 2003. 17e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181,41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3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vaststelling van de 18e wijziging van de begroting 2003 (statenvoorstellen oktober 2003).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3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vaststelling 16e wijziging (algemene wijziging) van de begroting 2003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3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najaarsnota 2003.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374,91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 bij Najaarsnota 2003. Financieel overzicht.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3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Inzet stelpost Intensivering bibliotheekwerk 2003 en opdrachtverlening voor de voorbereiding van de oprichting van een Flevolands bibliotheekbureau.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245,66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2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EPD aanvraag Ketenproject Flevolandse Braeburn.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2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inzake subsidieverlening aan de Stichting Jeugdhulpverlening Flevoland ten behoeve van overbruggingszorg aan jeugdigen die op een wachtlijst staan voor jeugdzorg.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2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Aangepast voorstel inzake subsidieaanvraag accommodatie Handboogschutterij.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inzake aanwending stelpost dualisering.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inzake werkgeversaspecten dualisering provinciebestuur.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inzake subsidietoekenning uit de Reserve Waterbeheer voor het project IBA's blijven in beeld.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inzake Provinciaal restauratie-uitvoeringsprogramma 2003-2008.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inzake vaststelling projectnota / MER baanverdubbeling van de Ganzenweg in de N-302.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inzake kernpunten provinciaal beleid ten aanzien van IOP Almere.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196,50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409" meta:character-count="2835" meta:non-whitespace-character-count="25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