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maart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 bij Voorstel inzake bestuursopdracht Omgevingsplan 2006. Onderbouwing begroting totstandkoming Omgevingsplan 2 (2006).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437,99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4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bij Voorstel inzake bestuursopdracht Omgevingsplan 2006.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623,91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4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bestuursopdracht Omgevingsplan 2006.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4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bij Voorstel inzake Woonvisie Flevoland 2004.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Woonvisie Flevoland 2004.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3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5 bij Voorstel inzake tijdelijke huisvesting provinciemedewerkers bouwdeel 1 en 2. Financieel overzicht tijdelijke huisvesting, renovatie en uitbreidingsnieuwbouw.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3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4 bij Voorstel inzake tijdelijke huisvesting provinciemedewerkers bouwdeel 1 en 2. Een globale planning van het project.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3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3 bij Voorstel inzake tijdelijke huisvesting provinciemedewerkers bouwdeel 1 en 2. 
              <text:s text:c="2"/>
              De besluitvorming tot nu toe inzake renovatie / uitbreidingsnieuwbouw.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3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bij Voorstel inzake tijdelijke huisvesting provinciemedewerkers bouwdeel 1 en 2. 
              <text:s/>
              Beeldverwachting m.b.t. het Provinciehuis.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3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bij Voorstel inzake tijdelijke huisvesting provinciemedewerkers bouwdeel 1 en 2. 
              <text:s/>
              Een korte schets van de stedenbouwkundige ontwikkeling rondom het station.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3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tijdelijke huisvesting provinciemedewerkers bouwdeel 1 en 2.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257,28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3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1 bij Voorstel inzake vaststelling Verordening onderzoeken doelmatigheid en 
              <text:s/>
              doeltreffendheid van de provincie Flevoland. De Verordening onderzoeken doelmatigheid en doeltreffendheid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3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vaststelling Verordening onderzoeken doelmatigheid en 
              <text:s/>
              doeltreffendheid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2 bij Voorstel inzake wijziging Subsidieverordening ESF Doelstelling 1. Bijlage bij de Subsidieverordening ESF Doelstelling 1. In deze bijlage zijn de door Gedeputeerde Staten vastgestelde categorie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2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1 bij Voorstel inzake wijziging Subsidieverordening ESF Doelstelling 1. De Subsidieverordening ESF Doelstelling 1.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388,18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2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inzake wijziging Subsidieverordening ESF Doelstelling 1.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2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inzake EPD-bijdrage voor het project Kennis Facilitair Instituut Lelystad van de Ontwikkelingsmaatschappij Flevoland (Projectnummer EPT306007).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295,92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inzake EPD-aanvraag Breedbandproef (Staatsliedenbuurt) Almere (projectnummer EPT 104008).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261,40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inzake EPD-aanvraag Biogas Flevoland (Projectnummer EPT305002).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250,77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2 bij Voorstel inzake vaststellen van de 6e wijziging van de begroting 2004 van de provincie Flevoland. De toelichting op de 6e wijziging van de begroting 2004.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1 bij Voorstel inzake vaststellen van de 6e wijziging van de begroting 2004 van de provincie Flevoland. De 6e wijziging van de begroting 2004.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inzake vaststellen van de 6e wijziging van de begroting 2004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235,01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inzake subsidieaanvraag Atletiekvereniging SPIRIT voor uitbreiding verenigingsgebouw.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275,47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4" meta:paragraph-count="149" meta:word-count="495" meta:character-count="3577" meta:non-whitespace-character-count="3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