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mei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 bij Statenvoorstel Jaarstukken 2005 en bestemming rekeningresultaat 2005. Jaarverslag en Jaarrekening 2005.
              <text:span text:style-name="T2"/>
            </text:p>
            <text:p text:style-name="P3"/>
          </table:table-cell>
          <table:table-cell table:style-name="Table3.A2" office:value-type="string">
            <text:p text:style-name="P4">24-05-2006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lj401162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bij statenvoorstel Financieel kader begroting 2007.
              <text:span text:style-name="T2"/>
            </text:p>
            <text:p text:style-name="P3"/>
          </table:table-cell>
          <table:table-cell table:style-name="Table3.A2" office:value-type="string">
            <text:p text:style-name="P4">24-05-2006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426,34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r75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Financieel kader begroting 2007.
              <text:span text:style-name="T2"/>
            </text:p>
            <text:p text:style-name="P3"/>
          </table:table-cell>
          <table:table-cell table:style-name="Table3.A2" office:value-type="string">
            <text:p text:style-name="P4">24-05-2006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209,55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q-m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Voorjaarsnota 2006
              <text:span text:style-name="T2"/>
            </text:p>
            <text:p text:style-name="P3"/>
          </table:table-cell>
          <table:table-cell table:style-name="Table3.A2" office:value-type="string">
            <text:p text:style-name="P4">24-05-2006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233,33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nlp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bij statenvoorstel Jaarstukken 2005 en bestemming rekeningresultaat 2005. Overzicht mutaties in reserves.
              <text:span text:style-name="T2"/>
            </text:p>
            <text:p text:style-name="P3"/>
          </table:table-cell>
          <table:table-cell table:style-name="Table3.A2" office:value-type="string">
            <text:p text:style-name="P4">24-05-2006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lj1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Jaarstukken 2005 en bestemming rekeningresultaat 2005
              <text:span text:style-name="T2"/>
            </text:p>
            <text:p text:style-name="P3"/>
          </table:table-cell>
          <table:table-cell table:style-name="Table3.A2" office:value-type="string">
            <text:p text:style-name="P4">24-05-2006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321,16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lq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3 bij statenvoorstel Jaarstukken 2005 en bestemming rekeningresultaat 2005. Rapport van bevindingen jaarrekening 2005 inclusief (concept) accountantsverklaring t.b.v. Provinciale Staten.
              <text:span text:style-name="T2"/>
            </text:p>
            <text:p text:style-name="P3"/>
          </table:table-cell>
          <table:table-cell table:style-name="Table3.A2" office:value-type="string">
            <text:p text:style-name="P4">24-05-2006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455,23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k-l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Methodiek beleidseffectmeting.
              <text:span text:style-name="T2"/>
            </text:p>
            <text:p text:style-name="P3"/>
          </table:table-cell>
          <table:table-cell table:style-name="Table3.A2" office:value-type="string">
            <text:p text:style-name="P4">18-05-2006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sn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bij Vaststelling van het Reglement 2006 voor de Provinciale Omgevingscommissie Flevoland (POCF). De plaats van de Provinciale Omgevingscommissie in het duale stelsel.
              <text:span text:style-name="T2"/>
            </text:p>
            <text:p text:style-name="P3"/>
          </table:table-cell>
          <table:table-cell table:style-name="Table3.A2" office:value-type="string">
            <text:p text:style-name="P4">11-05-2006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nrp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bij vaststelling van het Reglement 2006 voor de Provinciale Omgevingscommissie Flevoland (POCF). Reglement 2006 voor de 
              <text:s/>
              Provinciale Omgevingscommissie Flevoland (POCF).
              <text:span text:style-name="T2"/>
            </text:p>
            <text:p text:style-name="P3"/>
          </table:table-cell>
          <table:table-cell table:style-name="Table3.A2" office:value-type="string">
            <text:p text:style-name="P4">11-05-2006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nrm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Vaststelling van het Reglement 2006 voor de Provinciale Omgevingscommissie Flevoland (POCF).
              <text:span text:style-name="T2"/>
            </text:p>
            <text:p text:style-name="P3"/>
          </table:table-cell>
          <table:table-cell table:style-name="Table3.A2" office:value-type="string">
            <text:p text:style-name="P4">11-05-2006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242,42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nr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2 bij de 5e wijziging van de begroting 2006 van de provincie Flevoland. De 5e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11-05-2006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wy902-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 bij de 5e wijziging van de begroting 2006 van de provincie Flevoland. De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11-05-2006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nrb0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De 5e wijziging van de begroting 2006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11-05-2006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nr9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Aanvraag landelijke regeling 'Seed Capital Technostarters' : lening Early Stage Fonds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11-05-2006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283,68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nr3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92" meta:character-count="2015" meta:non-whitespace-character-count="18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