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1: Nota mobiliteit flevoland versie 3.0
              <text:span text:style-name="T2"/>
            </text:p>
            <text:p text:style-name="P3"/>
          </table:table-cell>
          <table:table-cell table:style-name="Table3.A2" office:value-type="string">
            <text:p text:style-name="P4">16-11-2006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rk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1e Wijziging van de begroting 2007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16-11-2006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zgj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3: [06901] Meerjarenprogramma beheer en onderhoud Landwegen en Vaarwegen 2007-2001/2016.
              <text:span text:style-name="T2"/>
            </text:p>
            <text:p text:style-name="P3"/>
          </table:table-cell>
          <table:table-cell table:style-name="Table3.A2" office:value-type="string">
            <text:p text:style-name="P4">16-11-2006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383,91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ll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2: [06901] Meerjarenprogramma beheer en onderhoud landwegen en vaarwegen 2007-2001/2016, korte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16-11-2006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53x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Mobiliteit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16-11-2006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y1k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8: [06901] Beleidsuitgangpunten Beheer en Onderhoud.
              <text:span text:style-name="T2"/>
            </text:p>
            <text:p text:style-name="P3"/>
          </table:table-cell>
          <table:table-cell table:style-name="Table3.A2" office:value-type="string">
            <text:p text:style-name="P4">16-11-2006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l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6: [06901] Niet-jaarlijks onderhoud vaarwegen 2007-2016.
              <text:span text:style-name="T2"/>
            </text:p>
            <text:p text:style-name="P3"/>
          </table:table-cell>
          <table:table-cell table:style-name="Table3.A2" office:value-type="string">
            <text:p text:style-name="P4">16-11-2006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x0pf01-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7: [06901] Niet-jaarlijks onderhoud landwegen 2007-2016.
              <text:span text:style-name="T2"/>
            </text:p>
            <text:p text:style-name="P3"/>
          </table:table-cell>
          <table:table-cell table:style-name="Table3.A2" office:value-type="string">
            <text:p text:style-name="P4">16-11-2006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x0px01-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4: [06901] Jaarlijkse onderhoudskosten vaarwegen 2007-2016.
              <text:span text:style-name="T2"/>
            </text:p>
            <text:p text:style-name="P3"/>
          </table:table-cell>
          <table:table-cell table:style-name="Table3.A2" office:value-type="string">
            <text:p text:style-name="P4">16-11-2006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x0pd01-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5: [06901 Jaarlijkse onderhoudskosten landwegen 2007-2016.
              <text:span text:style-name="T2"/>
            </text:p>
            <text:p text:style-name="P3"/>
          </table:table-cell>
          <table:table-cell table:style-name="Table3.A2" office:value-type="string">
            <text:p text:style-name="P4">16-11-2006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x0pb01-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2: Nota Mobiliteit Flevoland antwoordnota.
              <text:span text:style-name="T2"/>
            </text:p>
            <text:p text:style-name="P3"/>
          </table:table-cell>
          <table:table-cell table:style-name="Table3.A2" office:value-type="string">
            <text:p text:style-name="P4">16-11-2006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615,05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qn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1: 1e wijziging van de begroting 2007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16-11-2006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x6tn0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1: 11e Begrotingswijziging 2006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16-11-2006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x6n302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De 11e wijziging van de begroting 2006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16-11-2006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285,13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yv8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Procedures Verordening WILG en p-MJP
              <text:span text:style-name="T2"/>
            </text:p>
            <text:p text:style-name="P3"/>
          </table:table-cell>
          <table:table-cell table:style-name="Table3.A2" office:value-type="string">
            <text:p text:style-name="P4">15-11-2006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xt-0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Delegatiebesluit IFA.
              <text:span text:style-name="T2"/>
            </text:p>
            <text:p text:style-name="P3"/>
          </table:table-cell>
          <table:table-cell table:style-name="Table3.A2" office:value-type="string">
            <text:p text:style-name="P4">09-11-2006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309,98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y340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2e wijziging Verordening op de ambtelijke bijstand en fractieondersteuning 2003.
              <text:span text:style-name="T2"/>
            </text:p>
            <text:p text:style-name="P3"/>
          </table:table-cell>
          <table:table-cell table:style-name="Table3.A2" office:value-type="string">
            <text:p text:style-name="P4">02-11-2006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qsy0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50" meta:character-count="1698" meta:non-whitespace-character-count="15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