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Financieel toezicht en bevindingen van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Herziening budget PS 2012 en volgende jaren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statenvoorstel: startnotitie meerjarenbeleidplan jeugdzorg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Bepalen vervangingsinvesteringen stille lasten voor de provinciale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2/28-maart/15:00/Reactie-op-Brief-BZK-inzake-financieel-toezicht-en-bevindingen-2012/1-DOCUVITP-1290961-v1-Financieel-toezicht-en-bevindingen-van-BZK.pdf" TargetMode="External" /><Relationship Id="rId26" Type="http://schemas.openxmlformats.org/officeDocument/2006/relationships/hyperlink" Target="https://stateninformatie.flevoland.nl/Vergaderingen/Provinciale-Staten/2012/28-maart/15:00/Budget-PS-2012-en-volgende-jaren/DOCUVITP-1288038-v2-Herziening-budget-PS-2012-en-volgende-jaren.pdf" TargetMode="External" /><Relationship Id="rId27" Type="http://schemas.openxmlformats.org/officeDocument/2006/relationships/hyperlink" Target="https://stateninformatie.flevoland.nl/Vergaderingen/Provinciale-Staten/2012/28-maart/15:00/Startnotitie-Meerjarenbeleidsplan-Jeugdzorg/1-DOCUVITP-1273028-v2-statenvoorstel-startnotitie-meerjarenbeleidplan-jeugdzorg.pdf" TargetMode="External" /><Relationship Id="rId28" Type="http://schemas.openxmlformats.org/officeDocument/2006/relationships/hyperlink" Target="https://stateninformatie.flevoland.nl/Vergaderingen/Provinciale-Staten/2012/28-maart/15:00/Inventarisatieonderzoek-Stille-Lasten----beheer-en-onderhoud-infrastructuur/DOCUVITP-1252022-v2-Bepalen-vervangingsinvesteringen--stille-lasten--voor-de-provinciale-infrastruc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