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Afdoening_lijst_van_moties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Afdoening-moties/2012-05-30-DOCUVITP-1326968-v2-Afdoening-lijst-van-mo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Perspectiefnota_2012-2016_(PS_nota)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7,40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emmingen-perspectiefnota-en-Algemene-Beschouwingen/2012-05-30-DOCUVITP-1309115-v5-Perspectiefnota-2012-2016-PS-no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_Aanpassing_Verordening_groenblauwe_zone.pdf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1312374-v10-Statenvoorstel--Aanpassing-Verordening-groenblauwe-zone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Afdoening_lijst_van_moties.pdf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6968-v1-Afdoening-lijst-van-mo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Perspectiefnota_2012-2016_(PS_nota).DOC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09115-v4-Perspectiefnota-2012-2016-PS-nota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De_nieuwe_Interreg_projecten_opnemen_in_de_(meerjaren)_begroting_2012_-_2015.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DOCUVITP-1306816-v4-De-nieuwe-Interreg-projecten-opnemen-in-de-meerjaren-begroting-2012--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-PSvoorstel_-_Aanvullende_werkafspraken_over_IFA2.pdf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DOCUVITP-1326970-v5-PSvoorstel---Aanvullende-werkafspraken-over-IFA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Statenvoorstel_Kaartbeeld_Regionale_Input_Rijksstructuurvisie_Wind_op_land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323281-v3-Statenvoorstel-Kaartbeeld-Regionale-Input-Rijksstructuurvisie-Wind-op-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Statenvoorstel_onderzoek_procesgang_Oostvaarderswold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tenonderzoek-OostvaardersWold/DOCUVITP-1321597-v2A-Statenvoorstel-onderzoek-procesgang-Oostvaarderswo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_Aanpassing_Verordening_groenblauwe_zone.pdf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anpassing-Verordening-Groenblauwe-Zone/1312374-v10-Statenvoorstel--Aanpassing-Verordening-groenblauwe-zone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Perspectiefnota_2012-2016_(PS_nota)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309115-v4-Perspectiefnota-2012-2016-PS-not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_Aanpassing_Verordening_groenblauwe_zone.pdf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Statenvoorstel-Aanpassing-Verordening-groenblauw-zone/1312374-v10-Statenvoorstel--Aanpassing-Verordening-groenblauwe-zon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5" meta:character-count="1078" meta:non-whitespace-character-count="10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