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Statenvoorstel-coordinatieregeling project IJsseldelta Zuid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Coordinatieregeling-project-IJsseldelta-Zuid/DOCUVITP-1458549-v3-Statenvoorstel---coordinatieregeling-project-IJsseldelta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 Statenvoorstel Handvest Actieve Informatieplicht 2013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Handvest-actieve-informatieplicht/DOCUVITP-1417743-v14-Statenvoorstel-Handvest-Actieve-Informatieplich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afdoening moties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Afdoening-lijst-van-moties/HB-1472216-statenvoorstel-afdoening-moties-incl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 Statenvoorstel subsidie 2013-2015 Doorstart RHA van het MBO college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Subsidie-2013-2015-doorstart-RHA-van-het-MBO-college-Lelystad/DOCUVITP-1455034-v7-Statenvoorstel-subsidie-2013-2015-Doorstart-RHA-van-het-MBO-colleg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 Statenvoorstel Opheffen reserve cofinanciering Europese Programma's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Opheffen-reserve-cofinanciering-Europese-Programmas-2000-2006/DOCUVITP-1445180-v4-Statenvoorstel-Opheffen-reserve-cofinanciering-Europese-Programm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 Statenvoorstel Instellen van een Commissie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Instellen-van-een-commissie-Planning--Control/DOCUVITP-1401972-v19-Statenvoorstel-Instellen-van-een-Commissie-Planning-en-Contr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Onderzoeksvoorstel opiniepeiling fusie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Onderzoeksvoorstel-opiniepeiling-fusie-provincies/DOCUVITP-1478538-v2-Onderzoeksvoorstel-Opiniepei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01 - Statenvoorstel Gedragscode integriteit bestuurders provincie Flevoland 2013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Gedragscode-Integriteit/DOCUVITP-1433105-v5-Statenvoorstel-Gedragscode-integriteit-bestuurders-provincie-Flevoland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met zichtbare mutaties-Wijziging Verordening op de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Wijziging-Verordening-fractieondersteuning/DOCUVITP-1289917-v8-zichtbare-mutaties-Wijziging-Verordening-op-de-ambtelijke-bijstand-en-fractieondersteuning-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-2 - Statenvoorstel Handvest Actieve Informatieplicht 2013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Handvest-Actieve-Informatieplicht/DOCUVITP-1417743-v7-Handvest-Actieve-Informatieplich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02 - Statenvorostel Partiële herziening wind Noordoostpolder en IJsselmeer Markerkeermeer IJmeer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Partiele-herziening-voor-plaatsing-windmolens/DOCUVITP-1407389-v1-Partiele-herziening-wind-Noordoostpolder-en-Ijsselmeer-Markerkeermeer-IJm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42" meta:non-whitespace-character-count="1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