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Advies aanvraag regionale Omroep Flevoland aanwijzing CvM 2018-2023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6-mei/16:00/DOCUVITP-2220760-v3-Statenvoorstel-Advies-aanvraag-regionale-Omroep-Flevoland-aanwijzing-CvM-2018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begroting RRK 2019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6-mei/16:00/DOCUVITP-2232425-v2-Zienswijze-begroting-RRK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Nota van Uitgangspunten aanbesteding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16-mei/19:00/DOCUVITP-2230486-v3-Statenvoorstel-Nota-van-Uitgangspunten-aanbesteding-openbaar-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Benoeming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27575-v2-Benoemingen-statenvergadering-april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Benoeming Gedeputeerde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24893-v1-Statenvoorstel-benoeming-gedeputeerde-april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Zienswijze begroting 2019 OFGV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1-april/15:30/DOCUVITP-2220721-v2-PS-voorstel-Zienswijze-begroting-2019-OFG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Advies Commissie Jansen problematiek Zeeland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07950-v2-Advies-Commissie-Jansen-problematiek-Zeeland-PS-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Afrekening fractiereserves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20719-v1-Afrekening-fractiereserves-2015-en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Vaststelling rapportage accountant en voorschotten fractievergoedingen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148,21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199005-v2-Vaststelling-rapportage-accountant-en-voorschotten-fractievergoedingen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Digitalisering Statenwerk/ Aanbesteding AV middelen PS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218038-v2-Aanbesteding-AV-middelen-PS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Vaststellen Archiefverordening provincie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179265-v3-Vaststellen-Archiefverordening-provincie-Flevoland-2018-Staten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Ontwerp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196014-v3-Statenvoorstel-Ontwerp-Structuurvisie-Z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Vaststelling Zesde wijziging Verordening voor de fysieke leefomgeving 2012, verbod op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8-april/15:30/DOCUVITP-2167822-v2-Staten-Vaststelling-Zesde-wijziging-VFL2012-varend-ontga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2" meta:character-count="1364" meta:non-whitespace-character-count="1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