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Programmabegroting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4e wijziging legesverordening provincie Flevoland 2016 (PS-voorstel)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Nota Reserves &amp;amp; Voorzieningen 2020-2023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programma van eisen Aanbestedingsleidraad Accountantsdiensten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waterprogramma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programma van eisen Aanbestedingsleidraad Accountantsdiensten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5e wijziging verordening opcenten MRB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4e wijziging legesverordening provincie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Besluitvorming SUP infrastructuur 2 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waterprogramma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Besluitvorming Klimaatakkoord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Programmabegroting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9/13-november/14:00/DOCUVITP-2474561-v5-PS-nota-vaststelling-Programmabegroting-2020-1.pdf" TargetMode="External" /><Relationship Id="rId26" Type="http://schemas.openxmlformats.org/officeDocument/2006/relationships/hyperlink" Target="https://stateninformatie.flevoland.nl/Vergaderingen/Provinciale-Staten/2019/13-november/14:00/DOCUVITP-2473780-v5-4e-wijziging-legesverordening-provincie-Flevoland-2016-PS-voorstel-1.pdf" TargetMode="External" /><Relationship Id="rId27" Type="http://schemas.openxmlformats.org/officeDocument/2006/relationships/hyperlink" Target="https://stateninformatie.flevoland.nl/Vergaderingen/Provinciale-Staten/2019/13-november/14:00/DOCUVITP-2476262-v5-PS-Nota-Reserves-Voorzieningen-2020-2023-1.pdf" TargetMode="External" /><Relationship Id="rId28" Type="http://schemas.openxmlformats.org/officeDocument/2006/relationships/hyperlink" Target="https://stateninformatie.flevoland.nl/Vergaderingen/Provinciale-Staten/2019/13-november/14:00/DOCUVITP-2485157-v1-PS-nota-Vaststellen-programma-van-eisen-Aanbestedingsleidraad-Accountantsdiensten-2020-1.pdf" TargetMode="External" /><Relationship Id="rId29" Type="http://schemas.openxmlformats.org/officeDocument/2006/relationships/hyperlink" Target="https://stateninformatie.flevoland.nl/Vergaderingen/Provinciale-Staten/2019/13-november/14:00/DOCUVITP-2466495-v3-Statenvoorstel-startnotitie-waterprogramma-1.pdf" TargetMode="External" /><Relationship Id="rId30" Type="http://schemas.openxmlformats.org/officeDocument/2006/relationships/hyperlink" Target="https://stateninformatie.flevoland.nl/Vergaderingen/Integrale-ad-hoc-commissie/2019/30-oktober/13:30/DOCUVITP-2485157-v1-PS-nota-Vaststellen-programma-van-eisen-Aanbestedingsleidraad-Accountantsdiensten-2020.pdf" TargetMode="External" /><Relationship Id="rId37" Type="http://schemas.openxmlformats.org/officeDocument/2006/relationships/hyperlink" Target="https://stateninformatie.flevoland.nl/Vergaderingen/Integrale-ad-hoc-commissie/2019/30-oktober/13:30/DOCUVITP-2456586-v1-5e-wijziging-verordening-opcenten-MRB-PS-nota.pdf" TargetMode="External" /><Relationship Id="rId38" Type="http://schemas.openxmlformats.org/officeDocument/2006/relationships/hyperlink" Target="https://stateninformatie.flevoland.nl/Vergaderingen/Integrale-ad-hoc-commissie/2019/30-oktober/13:30/DOCUVITP-2473780-v5-4e-wijziging-legesverordening-provincie-Flevoland-2016-PS-voorstel.pdf" TargetMode="External" /><Relationship Id="rId39" Type="http://schemas.openxmlformats.org/officeDocument/2006/relationships/hyperlink" Target="https://stateninformatie.flevoland.nl/Vergaderingen/Integrale-ad-hoc-commissie/2019/16-oktober/15:30/DOCUVITP-2350937-v4-PS-voorstel-Besluitvorming-SUP-infrastructuur-2-0.pdf" TargetMode="External" /><Relationship Id="rId40" Type="http://schemas.openxmlformats.org/officeDocument/2006/relationships/hyperlink" Target="https://stateninformatie.flevoland.nl/Vergaderingen/Integrale-ad-hoc-commissie/2019/16-oktober/15:30/DOCUVITP-2466495-v3-Statenvoorstel-startnotitie-waterprogramma.pdf" TargetMode="External" /><Relationship Id="rId41" Type="http://schemas.openxmlformats.org/officeDocument/2006/relationships/hyperlink" Target="https://stateninformatie.flevoland.nl/Vergaderingen/Integrale-ad-hoc-commissie/2019/16-oktober/15:30/DOCUVITP-2483010-v3-Besluitvorming-Klimaatakkoord.pdf" TargetMode="External" /><Relationship Id="rId42" Type="http://schemas.openxmlformats.org/officeDocument/2006/relationships/hyperlink" Target="https://stateninformatie.flevoland.nl/Vergaderingen/Integrale-ad-hoc-commissie/2019/30-oktober/15:30/DOCUVITP-2474561-v5-PS-nota-vaststelling-Programmabegroting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