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4561-v5-PS-nota-vaststelling-Programmabegroting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4e wijziging legesverordening provincie Flevoland 2016 (PS-voorstel)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3780-v5-4e-wijziging-legesverordening-provincie-Flevoland-2016-PS-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Nota Reserves &amp;amp; Voorzieningen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6262-v5-PS-Nota-Reserves-Voorzieningen-2020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programma van eisen Aanbestedingsleidraad Accountantsdiensten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85157-v1-PS-nota-Vaststellen-programma-van-eisen-Aanbestedingsleidraad-Accountantsdiensten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66495-v3-Statenvoorstel-startnotitie-waterprogramm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programma van eisen Aanbestedingsleidraad Accountantsdiensten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85157-v1-PS-nota-Vaststellen-programma-van-eisen-Aanbestedingsleidraad-Accountantsdiensten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5e wijziging verordening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56586-v1-5e-wijziging-verordening-opcenten-MRB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4e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73780-v5-4e-wijziging-legesverordening-provincie-Flevoland-2016-PS-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Besluitvorming SUP infrastructuur 2 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350937-v4-PS-voorstel-Besluitvorming-SUP-infrastructuur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466495-v3-Statenvoorstel-startnotitie-water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Besluitvorming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483010-v3-Besluitvorming-Klimaatakk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vaststelling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5:30/DOCUVITP-2474561-v5-PS-nota-vaststelling-Programmabegro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6" meta:character-count="1214" meta:non-whitespace-character-count="11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