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
              <text:s/>
              Provinciale werkgroepen 
              <text:s/>
              afspraken voor de statenperiode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1-december/15:30/DOCUVITP-2507729-v6-Statenvoorstel-Provinciale-werkgroepen-afspraken-voor-de-statenperiode-2020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Van Lange Termijn Planning naar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1-december/15:30/DOCUVITP-2509424-v3-Statenvoorstel-sturing-door-PS-op-een-strategische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Verordening Programmaraad Randstedelijke Rekenkamer en Gemeenschappelijke Regeling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1-december/15:30/DOCUVITP-2519433-v4-Statenvoorstel-verordening-Programmaraad-Randstedelijke-Rekenkamer-en-Gemeenschappelijke-Regeling-Randstedelijke-Reken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Oprichting Groeifonds Flevoland B.V.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04-december/15:30/DOCUVITP-2491500-v4A-PS-nota-Oprichting-Groeifonds-Flevoland-B-V-18-dec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Financiële kaders Regio Deal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04-december/15:30/DOCUVITP-2483820-v12-Staten-voorstel-Regiodeal-Noordelijk-Flevoland-P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Vaststelling gewijzigde Gemeenschappelijke Regeling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04-december/15:30/DOCUVITP-2482233-v2-Statenvoorstel-Vaststelling-gewijzigde-Gemeenschappelijke-Regeling-OFG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Reactie op concept MRA Agenda 2 0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04-december/15:30/DOCUVITP-2508270-v2-PS-nota-reactie-op-concept-MRA-Agenda-2-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reactie op concept MRA Agenda 2 0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20-november/15:30/DOCUVITP-2508270-v2-PS-nota-reactie-op-concept-MRA-Agenda-2-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IPO-begroting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20-november/15:30/DOCUVITP-2502190-v2-2019-PS-voorstel-IPO-begroting-202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Regiodeal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20-november/15:30/DOCUVITP-2483820-v12-Staten-voorstel-Regiodeal-Noordelijk-Flevoland-P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Opdrachtformulering Informanten voor de toekomstige visie op de zorg in de 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20-november/15:30/DOCUVITP-2506459-v1-Opdrachtformulering-Informanten-voor-de-toekomstige-visie-op-de-zorg-in-de-regio-Flevolan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Opdrachtformulering Informanten voor de toekomstige visie op de zorg in de 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0-november/21:00/DOCUVITP-2506459-v1-Opdrachtformulering-Informanten-voor-de-toekomstige-visie-op-de-zorg-in-de-regio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IPO-begroting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0-november/21:00/DOCUVITP-2502190-v2-2019-PS-voorstel-IPO-begroting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Besluitvorming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3010-v3-Besluitvorming-Klimaatakkoo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8" meta:character-count="1517" meta:non-whitespace-character-count="1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