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voornemen tot gunning controleopdracht accountantsdiensten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4-maart/19:00/DOCUVITP-2561673-v2-Voornemen-tot-gunning-controleopdracht-accountantsdiensten-2020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MRA Regiegroep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4-maart/19:00/DOCUVITP-2563564-v1-Statenvoorstel-MRA-Regiegroep-3-april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Voorstel voor het autoriseren van investeringskredieten duurzaam hoogwaardig openbaar vervoer luchthaven (Airport Express)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4-maart/19:00/DOCUVITP-2557847-v2-PS-nota-Kredietaanvraag-investeringen-Airport-Expres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Verruiming bestedingsdoel Stimuleringsbudget IJssel-Vecht ter dekking van lasten samenhangend met deelname aan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4-maart/19:00/DOCUVITP-2545537-v4-PS-nota-deelname-pilot-waterstofbus-Qliner-31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Continuering MKB 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4-maart/19:00/DOCUVITP-2517199-v4-PS-voorstel-Continuering-MKB-Doorstartfonds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Mandatering GS in kader Maritieme Servicehaven Noordelijk Flevoland (MSNF)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-Natuur-en-Duurzaamheid-RND/2020/04-maart/19:00/DOCUVITP-2557273-v3-nota-PS-Mandatering-GS-in-kader-MSN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Gelegenheid om gehoord te worden over partiële herziening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-Natuur-en-Duurzaamheid-RND/2020/04-maart/19:00/DOCUVITP-2544436-v3-Statenvoorstel-Gelegenheid-om-gehoord-te-worden-over-partiele-herziening-Rijksinpassingsplan-Windpark-Zeewold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Ontwerp Cultuurnota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6-februari/15:30/DOCUVITP-2526954-v3-Statenvoorstel-Ontwerp-Cultuurnota-2021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Aanbesteding Dynamische Reisinformatie Systeem-displays (DRIS)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6-februari/15:30/DOCUVITP-2534904-v2-Statenvoorstel-Aanbesteding-Dynamische-Reisinformatie-Systeem-displays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Provinciale werkgroepen afspraken voor de statenperiode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6-februari/15:30/DOCUVITP-2507729-v7-Statenvoorstel-Provinciale-werkgroepen-afspraken-voor-de-statenperiode-2020-2024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sturing door PS op een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6-februari/15:30/DOCUVITP-2509424-v4-Statenvoorstel-sturing-door-PS-op-een-strategische-agenda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benoemingen 26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6-februari/15:30/DOCUVITP-2556490-v2-Statenvoorstel-benoemingen-26-februari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2" meta:character-count="1451" meta:non-whitespace-character-count="1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