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Fundament Smart Mobility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85681-v1-Statenvoorstel-Fundament-Smart-Mobility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Procedureregeling bezwarencommissie provincie Flevoland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OCUVITP-2626116-v3-Statenvoorstel-procedureregeling-bezwarencommissie-provincie-Flevoland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305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