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7e wijziging verordening opcenten MRB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wensen bedenkingen PS bij voorgenomen besluit GS obligatielening ter versterking kapitaalstructuur Alliander N.V.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zesde (technische) wijziging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Provinciale Staten 10 november 2021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7e wijziging verordening opcenten MRB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zesde (technische) wijziging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wensen bedenkingen PS bij voorgenomen besluit GS obligatielening ter versterking kapitaalstructuur Alliander N.V.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1/10-november/15:30/DOCUVITP-2790537-v4-Statenvoorstel-vaststelling-Programmabegroting-2022-3.pdf" TargetMode="External" /><Relationship Id="rId26" Type="http://schemas.openxmlformats.org/officeDocument/2006/relationships/hyperlink" Target="https://stateninformatie.flevoland.nl/Vergaderingen/Provinciale-Staten/2021/10-november/15:30/DOCUVITP-2780588-v2-Statenvoorstel-7e-wijziging-verordening-opcenten-MRB-1.pdf" TargetMode="External" /><Relationship Id="rId27" Type="http://schemas.openxmlformats.org/officeDocument/2006/relationships/hyperlink" Target="https://stateninformatie.flevoland.nl/Vergaderingen/Provinciale-Staten/2021/10-november/15:30/DOCUVITP-2845399-v8-Statenvoorstel-wensen-bedenkingen-PS-bij-voorgenomen-besluit-GS-obligatielening-ter-versterking-kapitaalstructuur-Alliander-N-V-1.pdf" TargetMode="External" /><Relationship Id="rId28" Type="http://schemas.openxmlformats.org/officeDocument/2006/relationships/hyperlink" Target="https://stateninformatie.flevoland.nl/Vergaderingen/Provinciale-Staten/2021/10-november/15:30/DOCUVITP-2836053-v8-Statenvoorstel-zesde-technische-wijziging-legesverordening-provincie-Flevoland-2016-1.pdf" TargetMode="External" /><Relationship Id="rId29" Type="http://schemas.openxmlformats.org/officeDocument/2006/relationships/hyperlink" Target="https://stateninformatie.flevoland.nl/Vergaderingen/Provinciale-Staten/2021/10-november/15:30/DOCUVITP-2860136-v2-Statenvoorstel-benoeming-Provinciale-Staten-10-november-2021.pdf" TargetMode="External" /><Relationship Id="rId30" Type="http://schemas.openxmlformats.org/officeDocument/2006/relationships/hyperlink" Target="https://stateninformatie.flevoland.nl/Vergaderingen/Integrale-Statencommissie/2021/27-oktober/15:30/DOCUVITP-2780588-v2-Statenvoorstel-7e-wijziging-verordening-opcenten-MRB.pdf" TargetMode="External" /><Relationship Id="rId37" Type="http://schemas.openxmlformats.org/officeDocument/2006/relationships/hyperlink" Target="https://stateninformatie.flevoland.nl/Vergaderingen/Integrale-Statencommissie/2021/27-oktober/15:30/DOCUVITP-2790537-v4-Statenvoorstel-vaststelling-Programmabegroting-2022-2.pdf" TargetMode="External" /><Relationship Id="rId38" Type="http://schemas.openxmlformats.org/officeDocument/2006/relationships/hyperlink" Target="https://stateninformatie.flevoland.nl/Vergaderingen/Integrale-Statencommissie/2021/27-oktober/15:30/DOCUVITP-2836053-v8-Statenvoorstel-zesde-technische-wijziging-legesverordening-provincie-Flevoland-2016.pdf" TargetMode="External" /><Relationship Id="rId39" Type="http://schemas.openxmlformats.org/officeDocument/2006/relationships/hyperlink" Target="https://stateninformatie.flevoland.nl/Vergaderingen/Integrale-Statencommissie/2021/27-oktober/15:30/DOCUVITP-2845399-v8-Statenvoorstel-wensen-bedenkingen-PS-bij-voorgenomen-besluit-GS-obligatielening-ter-versterking-kapitaalstructuur-Alliander-N-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