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Jaarstukken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Startnotitie Kaderdocument voor datacenters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Doorontwikkeling Batavialand met toewijzing Nationaal Scheepsarcheologisch Depot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Inzet middelen restauratie rijksmonumenten tbv Poldertoren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opheffen geheimhouding rapporten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Perspectiefnota 2022-2025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Perspectiefnota 2022-2025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fractievergoedingen 2020 (VERSIE COMMISSIE)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Actieplan Biodiversiteit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Transitiecommissie visie, prioriteiten en governance Metropool Regio Amsterdam (MRA)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kunstwerk Tong (van Lucifer)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Ontwerp-Programma van Eisen OV-concessie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Zienswijze begroting 2022 en eerste begrotingswijziging 2021 Omgevingsdienst Flevoland &amp;amp; Gooi- en Vechtstreek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fractievergoedingen 2020 (VERSIE NA COMMISSIE)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Voorstel Transitiecommissie visie  prioriteiten en governance MRA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Restauratie en plaatsing kunstwerk De Tong (van Lucifer)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Zienswijze begroting 2022 en 1e begrotingswijziging 2021 Omgevingsdienst Flevoland &amp;amp; Gooi en Vecht-streek (OFGV)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Integrale-Statencommissie/2021/12-mei/14:00/DOCUVITP-2710971-v5-Statenvoorstel-Jaarstukken-2020.pdf" TargetMode="External" /><Relationship Id="rId26" Type="http://schemas.openxmlformats.org/officeDocument/2006/relationships/hyperlink" Target="https://stateninformatie.flevoland.nl/Vergaderingen/Statencommissie-Ruimte,-Natuur-en-Duurzaamheid-RND/2021/19-mei/19:00/DOCUVITP-2757472-v9-Statenvoorstel-Startnotitie-Kaderdocument-voor-datacenters-in-Flevoland.pdf" TargetMode="External" /><Relationship Id="rId27" Type="http://schemas.openxmlformats.org/officeDocument/2006/relationships/hyperlink" Target="https://stateninformatie.flevoland.nl/Vergaderingen/Statencommissie-Economie,-Mobiliteit-en-Samenleving-EMS/2021/02-juni/19:00/DOCUVITP-2746600-v10-Statenvoorstel-Batavialand-ontwikkeling-NSD-6.pdf" TargetMode="External" /><Relationship Id="rId28" Type="http://schemas.openxmlformats.org/officeDocument/2006/relationships/hyperlink" Target="https://stateninformatie.flevoland.nl/Vergaderingen/Statencommissie-Economie,-Mobiliteit-en-Samenleving-EMS/2021/02-juni/19:00/DOCUVITP-2711792-v8-Statenvoorstel-inzet-middelen-restauratie-rijksmonumenten-tbv-Poldertoren-3.pdf" TargetMode="External" /><Relationship Id="rId29" Type="http://schemas.openxmlformats.org/officeDocument/2006/relationships/hyperlink" Target="https://stateninformatie.flevoland.nl/Vergaderingen/Provinciale-Staten/2021/28-april/15:30/DOCUVITP-2780209-v6-Statenvoorstel-opheffen-geheimhouding-rapporten-Batavialand.pdf" TargetMode="External" /><Relationship Id="rId30" Type="http://schemas.openxmlformats.org/officeDocument/2006/relationships/hyperlink" Target="https://stateninformatie.flevoland.nl/Vergaderingen/Integrale-Statencommissie/2021/12-mei/14:00/DOCUVITP-2775622-v3-Statenvoorstel-Perspectiefnota-2022-2025-1.pdf" TargetMode="External" /><Relationship Id="rId37" Type="http://schemas.openxmlformats.org/officeDocument/2006/relationships/hyperlink" Target="https://stateninformatie.flevoland.nl/Vergaderingen/Technische-sessie-Perspectiefnota/2021/28-april/14:00/DOCUVITP-2775622-v3-Statenvoorstel-Perspectiefnota-2022-2025.pdf" TargetMode="External" /><Relationship Id="rId38" Type="http://schemas.openxmlformats.org/officeDocument/2006/relationships/hyperlink" Target="https://stateninformatie.flevoland.nl/Vergaderingen/Provinciale-Staten/2021/28-april/15:30/DOCUVITP-2726989-v3-Statenvoorstel-vaststelling-fractievergoedingen-2020-2.pdf" TargetMode="External" /><Relationship Id="rId39" Type="http://schemas.openxmlformats.org/officeDocument/2006/relationships/hyperlink" Target="https://stateninformatie.flevoland.nl/Vergaderingen/Provinciale-Staten/2021/28-april/15:30/DOCUVITP-2751919-v10-Statenvoorstel-Vaststelling-Actieplan-Biodiversiteit-1.pdf" TargetMode="External" /><Relationship Id="rId40" Type="http://schemas.openxmlformats.org/officeDocument/2006/relationships/hyperlink" Target="https://stateninformatie.flevoland.nl/Vergaderingen/Provinciale-Staten/2021/28-april/15:30/DOCUVITP-2765937-v1-Statenvoorstel-Transitiecommissie-visie-prioriteiten-en-governance-MRA.pdf" TargetMode="External" /><Relationship Id="rId41" Type="http://schemas.openxmlformats.org/officeDocument/2006/relationships/hyperlink" Target="https://stateninformatie.flevoland.nl/Vergaderingen/Provinciale-Staten/2021/28-april/15:30/DOCUVITP-2747034-v14-Statenvoorstel-kunstwerk-Tong-van-Lucifer-3.pdf" TargetMode="External" /><Relationship Id="rId42" Type="http://schemas.openxmlformats.org/officeDocument/2006/relationships/hyperlink" Target="https://stateninformatie.flevoland.nl/Vergaderingen/Provinciale-Staten/2021/28-april/15:30/DOCUVITP-2755363-v3-Statenvoorstel-Ontwerp-Programma-van-Eisen-OV-concessie-IJssel-Vecht.pdf" TargetMode="External" /><Relationship Id="rId43" Type="http://schemas.openxmlformats.org/officeDocument/2006/relationships/hyperlink" Target="https://stateninformatie.flevoland.nl/Vergaderingen/Provinciale-Staten/2021/28-april/15:30/DOCUVITP-2768158-v5-Statenvoorstel-Zienswijze-begroting-2022-en-1e-begrotingswijziging-2021-OFGV-1.pdf" TargetMode="External" /><Relationship Id="rId44" Type="http://schemas.openxmlformats.org/officeDocument/2006/relationships/hyperlink" Target="https://stateninformatie.flevoland.nl/Vergaderingen/Provinciale-Staten/2021/28-april/15:30/DOCUVITP-2726989-v6-Statenvoorstel-vaststelling-fractievergoedingen-2020.pdf" TargetMode="External" /><Relationship Id="rId45" Type="http://schemas.openxmlformats.org/officeDocument/2006/relationships/hyperlink" Target="https://stateninformatie.flevoland.nl/Vergaderingen/Statencommissie-Economie,-Mobiliteit-en-Samenleving-EMS/2021/14-april/19:00/DOCUVITP-2765937-v1-PS-Voorstel-Transitiecommissie-visie-prioriteiten-en-governance-MRA.pdf" TargetMode="External" /><Relationship Id="rId46" Type="http://schemas.openxmlformats.org/officeDocument/2006/relationships/hyperlink" Target="https://stateninformatie.flevoland.nl/Vergaderingen/Statencommissie-Economie,-Mobiliteit-en-Samenleving-EMS/2021/14-april/19:00/DOCUVITP-2747034-v14-Statenvoorstel-kunstwerk-Tong-van-Lucifer-2.pdf" TargetMode="External" /><Relationship Id="rId47" Type="http://schemas.openxmlformats.org/officeDocument/2006/relationships/hyperlink" Target="https://stateninformatie.flevoland.nl/Vergaderingen/Statencommissie-Ruimte,-Natuur-en-Duurzaamheid-RND/2021/14-april/19:00/DOCUVITP-2768158-v5-Statenvoorstel-Zienswijze-begroting-2022-en-1e-begrotingswijziging-2021-OFGV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