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Programmabegroting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Verstedelijkingsstrategie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Aangepast zonbeleid en openstelling tweede tranche Structuurvisie 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Aanvullende lening DE-on (EEF)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Kaderdocument Datacenters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en benoemingen Provinciale Staten 14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en benoemingen Provinciale Staten 7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Concept Meerjarenbegroting MRA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aanbevelingen pilot voorkantsturing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bestemming jaarrekening resultaat 2021 en 3e begrotingswijziging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Integrale-beeldvormende-sessie/2022/28-september/15:30/DOCUVITP-2959996-v8-Statenvoorstel-Programmabegroting-2023.pdf" TargetMode="External" /><Relationship Id="rId26" Type="http://schemas.openxmlformats.org/officeDocument/2006/relationships/hyperlink" Target="https://stateninformatie.flevoland.nl/Vergaderingen/Statencommissie-Ruimte,-Natuur-en-Duurzaamheid-RND/2022/28-september/19:00/DOCUVITP-2975110-v8-Statenvoorstel-Verstedelijkingsstrategie-Regio-Zwolle.pdf" TargetMode="External" /><Relationship Id="rId27" Type="http://schemas.openxmlformats.org/officeDocument/2006/relationships/hyperlink" Target="https://stateninformatie.flevoland.nl/Vergaderingen/Statencommissie-Ruimte,-Natuur-en-Duurzaamheid-RND/2022/28-september/19:00/DOCUVITP-2971375-v7-Statenvoorstel-aangepast-zonbeleid-en-openstelling-2e-tranche-structuurvisie-zon-1.pdf" TargetMode="External" /><Relationship Id="rId28" Type="http://schemas.openxmlformats.org/officeDocument/2006/relationships/hyperlink" Target="https://stateninformatie.flevoland.nl/Vergaderingen/Statencommissie-Ruimte,-Natuur-en-Duurzaamheid-RND/2022/28-september/19:00/DOCUVITP-2970919-v7-Statenvoorstel-Aanvullende-lening-DE-on-1.pdf" TargetMode="External" /><Relationship Id="rId29" Type="http://schemas.openxmlformats.org/officeDocument/2006/relationships/hyperlink" Target="https://stateninformatie.flevoland.nl/Vergaderingen/Statencommissie-Ruimte,-Natuur-en-Duurzaamheid-RND/2022/28-september/19:00/DOCUVITP-2956076-v12-Statenvoorstel-Kaderdocument-Datacenters-1.pdf" TargetMode="External" /><Relationship Id="rId30" Type="http://schemas.openxmlformats.org/officeDocument/2006/relationships/hyperlink" Target="https://stateninformatie.flevoland.nl/Vergaderingen/Provinciale-Staten/2022/14-september/15:30/DOCUVITP-3003279-v1-Statenvoorstel-toelatingen-en-benoemingen-Provinciale-Staten-14-september-2022.pdf" TargetMode="External" /><Relationship Id="rId37" Type="http://schemas.openxmlformats.org/officeDocument/2006/relationships/hyperlink" Target="https://stateninformatie.flevoland.nl/Vergaderingen/Provinciale-Staten/2022/07-september/19:00/DOCUVITP-3001967-v2-Statenvoorstel-toelatingen-en-benoemingen-Provinciale-Staten-7-september-2022.pdf" TargetMode="External" /><Relationship Id="rId38" Type="http://schemas.openxmlformats.org/officeDocument/2006/relationships/hyperlink" Target="https://stateninformatie.flevoland.nl/Vergaderingen/Provinciale-Staten/2022/14-september/15:30/DOCUVITP-2972534-v5-Statenvoorstel-Concept-Meerjarenbegroting-MRA-2021-2024-1.pdf" TargetMode="External" /><Relationship Id="rId39" Type="http://schemas.openxmlformats.org/officeDocument/2006/relationships/hyperlink" Target="https://stateninformatie.flevoland.nl/Vergaderingen/Provinciale-Staten/2022/14-september/15:30/DOCUVITP-2977723-v8-Statenvoorstel-aanbevelingen-pilot-voorkantsturing-2.pdf" TargetMode="External" /><Relationship Id="rId40" Type="http://schemas.openxmlformats.org/officeDocument/2006/relationships/hyperlink" Target="https://stateninformatie.flevoland.nl/Vergaderingen/Provinciale-Staten/2022/14-september/15:30/DOCUVITP-2977080-v3-Statenvoorstel-Zienswijze-bestemming-jaarrekening-resultaat-2021-en-3e-begrotingswijziging-2022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