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afdoening moties Provinciale Staten 22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Afdoening-lijst-moties/DOCUVITP-3077175-v2-Statenvoorstel-afdoening-moties-Provinciale-Staten-22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Rekenkameronderzoek landbouw en voedseltransitie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Rekenkameronderzoek-Landbouw-en-voedseltransitie/DOCUVITP-3050591-v4-Statenvoorstel-Rekenkameronderzoek-landbouw-en-voedseltransit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Rekenkameronderzoek landbouw en voedseltransitie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Rekenkameronderzoek-Landbouw-en-voedseltransitie/DOCUVITP-3050591-v5-Statenvoorstel-Rekenkameronderzoek-landbouw-en-voedsel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Contourenschets Actualisatie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Contourenschets-Actualisatie-Omgevingsvisie-FlevolandStraks/DOCUVITP-3047871-v10-Statenvoorstel-Contourenschets-Actualisatie-Omgevingsvisie-FlevolandStrak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Eerste begrotingswijziging 2023 Randstedelijke Rekenkamer 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1e-begrotingswijziging-2023-Randstedelijke-Rekenkamer/DOCUVITP-3064785-v2-Statenvoorstel-Eerste-begrotingswijziging-2023-Randstedelijke-Rekenkamer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Energieweerbaarheid vergroten beschikbaar stellen financiële middelen voor het vergroten van de energieweerbaarheid van inwoners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Energieweerbaarheid-vergroten-beschikbaar-stellen-financiele-middelen-voor-het-vergroten-van-de-energieweerbaarheid-van-inwoners-van-Flevoland/DOCUVITP-3049764-v15-Statenvoorstel-Energieweerbaarheid-vergroten-beschikbaar-stellen-financiele-middelen-voor-het-vergroten-van-de-energieweerbaarheid-van-inw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Ontwerp Economisch 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Ontwerp-Economisch-beleid/DOCUVITP-3036487-v3-Statenvoorstel-Ontwerp-Economisch-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Strategische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Strategische-Agenda-Flevoland/DOCUVITP-3050766-v10-Statenvoorstel-Strategische-Agenda-Flevo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Termijnagenda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Termijnagenda-Metropoolregio-Amsterdam/DOCUVITP-3052727-v3-Statenvoorstel-Termijnagenda-Metropoolregio-Ams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Uitgangspunten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2-februari/14:00/Uitgangspunten-Participatie-1/DOCUVITP-3024268-v5-Statenvoorstel-Uitgangspunten-participatie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3" meta:character-count="1144" meta:non-whitespace-character-count="1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