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18:46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Statenvoorstellen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1">
                <draw:image xlink:href="Pictures/100000010000080000000800C9F7B2FE.png" xlink:type="simple" xlink:show="embed" xlink:actuate="onLoad" draw:mime-type="image/png"/>
              </draw:frame>
              10
            </text:p>
          </table:table-cell>
        </table:table-row>
        <table:table-row table:style-name="Table2.2">
          <table:table-cell table:style-name="Table2.A1" office:value-type="string">
            <text:p text:style-name="P8">Periode: januari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Statenvoorstel benoemingen Provinciale Staten 31 januari 2024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196,48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Benoemingen/DOCUVITP-3212282-v6-Statenvoorstel-benoemingen-Provinciale-Staten-31-januari-202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Statenvoorstel instellen werkgroep samenwerkingsafspraken GS-PS omgevingswet (NIEUWE VERSIE)
              <text:span text:style-name="T2"/>
            </text:p>
            <text:p text:style-name="P3"/>
          </table:table-cell>
          <table:table-cell table:style-name="Table3.A2" office:value-type="string">
            <text:p text:style-name="P4">31-01-2024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187,61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Instellen-werkgroep-samenwerkingsafspraken-GS-PS-Omgevingswet/DOCUVITP-3214001-v4-Statenvoorstel-instellen-werkgroep-samenwerkingsafspraken-GS-PS-omgevingsw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Statenvoorstel Eerste begrotingswijziging 2024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7-februari/15:30/Eerste-begrotingswijziging-2024-Randstedelijke-Rekenkamer-1/DOCUVITP-3214848-v1-Statenvoorstel-Eerste-begrotingswijziging-2024-Randstedelijke-Rekenkamer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Statenvoorstel Wijziging Gemeenschappelijke Regeling Randstedelijke Rekenkamer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208,95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7-februari/15:30/Wijziging-Gemeenschappelijke-Regeling-Randstedelijke-Rekenkamer-1/DOCUVITP-3215266-v5-Statenvoorstel-Wijziging-Gemeenschappelijke-Regeling-Randstedelijke-Rekenkamer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Statenvoorstel Actualisatie en wijzigen Financiële kaders in verband met invoering rechtmatigheidsverantwoording
              <text:span text:style-name="T2"/>
            </text:p>
            <text:p text:style-name="P3"/>
          </table:table-cell>
          <table:table-cell table:style-name="Table3.A2" office:value-type="string">
            <text:p text:style-name="P4">25-01-2024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162,16 KB</text:p>
          </table:table-cell>
          <table:table-cell table:style-name="Table3.A2" office:value-type="string">
            <text:p text:style-name="P22">
              <text:a xlink:type="simple" xlink:href="https://stateninformatie.flevoland.nl/Vergaderingen/Statencommissie-Economie,-Mobiliteit-en-Samenleving-EMS/2024/07-februari/15:30/Actualisatie-en-wijzigen-Financiele-kaders-in-verband-met-invoering-rechtmatigheidsverantwoording-1/DOCUVITP-3183652-v8-Statenvoorstel-Actualisatie-en-wijzigen-Financiele-kaders-in-verband-met-invoering-rechtmatigheidsverantwoording-4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Statenvoorstel benoemingen Provinciale Staten 31 januari 2024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196,37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Benoemingen/DOCUVITP-3212282-v4-Statenvoorstel-benoemingen-Provinciale-Staten-31-januari-2024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Statenvoorstel aanpassing formatieve omvang college van Gedeputeerde Staten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167,77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Aanpassing-formatieve-omvang-college-van-Gedeputeerde-Staten/DOCUVITP-3217862-v3-Statenvoorstel-aanpassing-formatieve-omvang-college-van-Gedeputeerde-Sta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Statenvoorstel instellen werkgroep samenwerkingsafspraken GS-PS Omgevingswet (OUDE VERSIE)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169,92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Instellen-werkgroep-samenwerkingsafspraken-GS-PS-Omgevingswet/DOCUVITP-3214001-v2-Statenvoorstel-instellen-werkgroep-samenwerkingsafspraken-GS-PS-omgevingswet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Statenvoorstel benoeming bestuurder/directeur Randstedelijke Rekenkamer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234,43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Instellingsbesluit-werkgroep-Omgevingswet/DOCUVITP-3196390-v3-Statenvoorstel-Benoeming-bestuurder-directeur-Randstedelijke-Rekenkame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Statenvoorstel Routekaart Provinciale Staten 2023-2027
              <text:span text:style-name="T2"/>
            </text:p>
            <text:p text:style-name="P3"/>
          </table:table-cell>
          <table:table-cell table:style-name="Table3.A2" office:value-type="string">
            <text:p text:style-name="P4">18-01-2024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224,60 KB</text:p>
          </table:table-cell>
          <table:table-cell table:style-name="Table3.A2" office:value-type="string">
            <text:p text:style-name="P22">
              <text:a xlink:type="simple" xlink:href="https://stateninformatie.flevoland.nl/Vergaderingen/Provinciale-Staten/2024/31-januari/15:30/Routekaart-Provinciale-Staten-2023-2027/DOCUVITP-3200063-v11-Statenvoorstel-Routekaart-Provinciale-Staten-2023-2027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3" meta:object-count="0" meta:page-count="2" meta:paragraph-count="71" meta:word-count="155" meta:character-count="1242" meta:non-whitespace-character-count="115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488025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488025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