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Deelname Summer Academy Assemblee van Europese Regio's (AER)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5-februari/15:30/Deelname-Summer-Academy-Assemblee-van-Europese-Regios-AER/DOCUVITP-3343610-v8-Statenvoorstel-Deelname-Summer-Academy-Assemblee-van-Europese-Regios-A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Zienswijze 1e begrotingswjiziging 2025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5-februari/15:30/Zienswijze-op-de-1e-begrotingswijziging-2025-van-de-OFGV-Oordeelsvorming/DOCUVITP-3346275-v2-Statenvoorstel-Zienswijze-1e-begrotingswjiziging-2025-Omgevingsdienst-Flevoland-Gooi-en-Vechtstreek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Verbouwing provinciehuis fase 2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2-februari/15:30/Verbouwing-Provinciehuis-fase-2-oordeelsvorming-1/DOCUVITP-3345679-v9-Statenvoorstel-Verbouwing-provinciehuis-fase-2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Realisatie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2-februari/15:30/Realisatie-Erfgoedpark-Batavialand-1/DOCUVITP-3311709-v17-Statenvoorstel-Realisatie-erfgoedpark-Batavialand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benoemingen Provinciale Staten 29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9-januari/19:00/Benoemingen-benoeming-burgerlid/DOCUVITP-3356617-v3-Benoemingen-Provinciale-Staten-29-januar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Autorisatie Investeringskrediet nieuwe aanbesteding Dynamische Reisinformatie Systeem (DRIS) displays bij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9-januari/19:00/Autorisatie-investeringskrediet-nieuwe-aanbesteding-Dynamische-Reis-Informatie-Systemen-DRIS-1/DOCUVITP-3316883-v4-Statenvoorstel-Autorisatie-Investeringskrediet-nieuwe-aanbesteding-Dynamische-Reisinformatie-Systeem-DRIS-displays-bij-bushalte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3" meta:character-count="774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