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Summer Academy Assemblee van Europese Regio's (AER)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1e begrotingswjiziging 2025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Verbouwing provinciehuis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Realisatie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Autorisatie Investeringskrediet nieuwe aanbesteding Dynamische Reisinformatie Systeem (DRIS) displays bij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5-februari/15:30/Deelname-Summer-Academy-Assemblee-van-Europese-Regios-AER/DOCUVITP-3343610-v8-Statenvoorstel-Deelname-Summer-Academy-Assemblee-van-Europese-Regios-AER.pdf" TargetMode="External" /><Relationship Id="rId26" Type="http://schemas.openxmlformats.org/officeDocument/2006/relationships/hyperlink" Target="https://stateninformatie.flevoland.nl/Vergaderingen/Statencommissie-Ruimte,-Natuur-en-Duurzaamheid-RND/2025/05-februari/15:30/Zienswijze-op-de-1e-begrotingswijziging-2025-van-de-OFGV-Oordeelsvorming/DOCUVITP-3346275-v2-Statenvoorstel-Zienswijze-1e-begrotingswjiziging-2025-Omgevingsdienst-Flevoland-Gooi-en-Vechtstreek-2.pdf" TargetMode="External" /><Relationship Id="rId27" Type="http://schemas.openxmlformats.org/officeDocument/2006/relationships/hyperlink" Target="https://stateninformatie.flevoland.nl/Vergaderingen/Statencommissie-Economie,-Mobiliteit-en-Samenleving-EMS/2025/12-februari/15:30/Verbouwing-Provinciehuis-fase-2-oordeelsvorming-1/DOCUVITP-3345679-v9-Statenvoorstel-Verbouwing-provinciehuis-fase-2-3.pdf" TargetMode="External" /><Relationship Id="rId28" Type="http://schemas.openxmlformats.org/officeDocument/2006/relationships/hyperlink" Target="https://stateninformatie.flevoland.nl/Vergaderingen/Statencommissie-Economie,-Mobiliteit-en-Samenleving-EMS/2025/12-februari/15:30/Realisatie-Erfgoedpark-Batavialand-1/DOCUVITP-3311709-v17-Statenvoorstel-Realisatie-erfgoedpark-Batavialand-3.pdf" TargetMode="External" /><Relationship Id="rId29" Type="http://schemas.openxmlformats.org/officeDocument/2006/relationships/hyperlink" Target="https://stateninformatie.flevoland.nl/Vergaderingen/Provinciale-Staten/2025/29-januari/19:00/Benoemingen-benoeming-burgerlid/DOCUVITP-3356617-v3-Benoemingen-Provinciale-Staten-29-januari-2025.pdf" TargetMode="External" /><Relationship Id="rId30" Type="http://schemas.openxmlformats.org/officeDocument/2006/relationships/hyperlink" Target="https://stateninformatie.flevoland.nl/Vergaderingen/Provinciale-Staten/2025/29-januari/19:00/Autorisatie-investeringskrediet-nieuwe-aanbesteding-Dynamische-Reis-Informatie-Systemen-DRIS-1/DOCUVITP-3316883-v4-Statenvoorstel-Autorisatie-Investeringskrediet-nieuwe-aanbesteding-Dynamische-Reisinformatie-Systeem-DRIS-displays-bij-bushalte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