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5/29-oktober/13:00/Programmabegroting-2026/DOCUVITP-3403625-v11-Statenvoorstel-Vaststelling-Programmabegroting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5/08-oktober/15:00/Programmabegroting-2026/DOCUVITP-3403625-v7-Statenvoorstel-Vaststelling-Programmabegro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Advies aanwijzing regionale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15-oktober/15:30/Advies-aanwijzing-regionale-publieke-omroep-1/DOCUVITP-3423019-v6-Statenvoorstel-Advies-aanwijzing-regionale-publieke-omroep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Reglement van Orde Provinciale Staten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15-oktober/15:30/Reglement-van-Orde-Provinciale-Staten-2025-1/DOCUVITP-3391328-v23-Statenvoorstel-Reglement-van-Orde-Provinciale-Staten-2025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Reglement van Orde Provinciale Staten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8-oktober/19:00/Reglement-van-Orde-Provinciale-Staten-2025-1/DOCUVITP-3391328-v23-Statenvoorstel-Reglement-van-Orde-Provinciale-Staten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Advies aanwijzing regionale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8-oktober/19:00/Advies-aanwijzing-regionale-publieke-omroep-1/DOCUVITP-3423019-v6-Statenvoorstel-Advies-aanwijzing-regionale-publieke-omroep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Rekenkameronderzoek "Een vol stroomnet"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15-oktober/15:30/Rekenkameronderzoek-Een-vol-Stroomnet/DOCUVITP-3419579-v3A-Statenvoorstel-Rekenkameronderzoek-Een-vol-stroomnet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Rekenkameronderzoek "Een vol stroomnet"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8-oktober/19:00/Rekenkameronderzoek-Een-vol-stroomnet-1/DOCUVITP-3419579-v3A-Statenvoorstel-Rekenkameronderzoek-Een-vol-stroomnet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toelating en benoemingen Provinciale Staten 24 september 2025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4-september/15:30/Benoemingen-afscheid-en-toelating/DOCUVITP-3416480-v5-Statenvoorstel-toelating-en-benoemingen-Provinciale-Staten-24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 en benoemingen Provinciale Staten 24 september 2025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4-september/15:30/Benoemingen-afscheid-en-toelating/DOCUVITP-3416480-v3-Statenvoorstel-toelating-en-benoemingen-Provinciale-Staten-24-sept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Rekenkameronderzoek Regionale ontwikkelingsmaatschappijen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4-september/15:30/Rekenkameronderzoek-Regionale-Ontwikkelingsmaatschappijen/DOCUVITP-3411969-v5-Statenvoorstel-Rekenkameronderzoek-Regionale-ontwikkelingsmaatschappij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startnotitie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4-september/15:30/Startnotitie-participatieverordening/DOCUVITP-3390553-v11-Statenvoorstel-startnotitie-participatieverordening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zienswijze bestemming jaarrekening resultaat 2024 Omgevingsdienst Flevoland &amp;amp; Gooi-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4-september/15:30/Zienswijze-bestemming-jaarrekening-resultaat-2024-Omgevingsdienst-Gooi-en-Vechtstreek/DOCUVITP-3417883-v2-Statenvoorstel-Zienswijze-bestemming-jaarrekening-resultaat-2024-Omgevingsdienst-Gooi-en-Vechtstree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voorstel voor besteding van provinciale middelen voor de doorontwikkeling van het MITC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4-september/15:30/Voorstel-voor-besteding-van-provinciale-middelen-voor-de-doorontwikkeling-van-het-Mobiliteit-en-Infrastructuur-Test-Centrum-MITC-1/DOCUVITP-3391424-v8-Statenvoorstel-voorstel-voor-besteding-van-provinciale-middelen-voor-de-doorontwikkeling-van-het-MITC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Rekenkameronderzoek "Een vol stroomnet"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Ruimte-Natuur-en-Duurzaamheid/2025/15-oktober/15:30/Rekenkameronderzoek-Een-vol-stroomnet-Flevoland/DOCUVITP-3419579-v3A-Statenvoorstel-Rekenkameronderzoek-Een-vol-stroomne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Reglement van Orde Provinciale Staten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15-oktober/15:30/Reglement-van-Orde-Provinciale-Staten-2025-1/DOCUVITP-3391328-v21-Statenvoorstel-Reglement-van-Orde-Provinciale-Staten-2025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advies aanwijzing regionale publieke omroep 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15-oktober/15:30/Advies-aanwijzing-regionale-publieke-omroep/DOCUVITP-3423019-v6-Statenvoorstel-Advies-aanwijzing-regionale-publieke-omroep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Rekenkameronderzoek "Een vol stroomnet"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Ruimte-Natuur-en-Duurzaamheid/2025/08-oktober/19:00/Rekenkameronderzoek-Een-vol-Stroomnet-1/DOCUVITP-3419579-v3A-Statenvoorstel-Rekenkameronderzoek-Een-vol-stroomn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Reglement van Orde Provinciale Staten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8-oktober/19:00/Reglement-van-Orde-Provinciale-Staten-2025/DOCUVITP-3391328-v21-Statenvoorstel-Reglement-van-Orde-Provinciale-Staten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62" meta:character-count="197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