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05:54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Vergaderschema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a. Vergaderschema 2025 - Versie 7
              <text:span text:style-name="T2"/>
            </text:p>
            <text:p text:style-name="P3"/>
          </table:table-cell>
          <table:table-cell table:style-name="Table3.A2" office:value-type="string">
            <text:p text:style-name="P4">04-01-2025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3,13 MB</text:p>
          </table:table-cell>
          <table:table-cell table:style-name="Table3.A2" office:value-type="string">
            <text:p text:style-name="P22">
              <text:a xlink:type="simple" xlink:href="https://stateninformatie.flevoland.nl/Documenten/Vergaderschema-2025-Versie-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b. Notitie vergadermodel
              <text:span text:style-name="T2"/>
            </text:p>
            <text:p text:style-name="P3"/>
          </table:table-cell>
          <table:table-cell table:style-name="Table3.A2" office:value-type="string">
            <text:p text:style-name="P4">03-01-2025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339,08 KB</text:p>
          </table:table-cell>
          <table:table-cell table:style-name="Table3.A2" office:value-type="string">
            <text:p text:style-name="P22">
              <text:a xlink:type="simple" xlink:href="https://stateninformatie.flevoland.nl/documenten/Vergaderschema/Notitie-vergadermod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c. Uitgangspunten opbouw vergaderschema - Versie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02-01-2025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581,68 KB</text:p>
          </table:table-cell>
          <table:table-cell table:style-name="Table3.A2" office:value-type="string">
            <text:p text:style-name="P22">
              <text:a xlink:type="simple" xlink:href="https://stateninformatie.flevoland.nl/documenten/Vergaderschema/Uitgangspunten-opbouw-vergaderschema-Versie-sept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d. Memo Fractievoorzittersoverleg 17 juli 2024 - Zomerreces en spoed
              <text:span text:style-name="T2"/>
            </text:p>
            <text:p text:style-name="P3"/>
          </table:table-cell>
          <table:table-cell table:style-name="Table3.A2" office:value-type="string">
            <text:p text:style-name="P4">01-01-2025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198,42 KB</text:p>
          </table:table-cell>
          <table:table-cell table:style-name="Table3.A2" office:value-type="string">
            <text:p text:style-name="P22">
              <text:a xlink:type="simple" xlink:href="https://stateninformatie.flevoland.nl/Documenten/Memo-Fractievoorzittersoverleg-17-juli-2024-Zomerreces-en-spoe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8" meta:character-count="419" meta:non-whitespace-character-count="3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1935089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1935089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