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C - Aangenomen - CDA, D66 - Bloeiende economie (programmaonderdeel 3.2 Gebiedsopgave)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2-v1-Amendement-C-Aangenomen-CDA-D66-Bloeiende-economie-programmaonderdeel-3-2-Gebiedsopgav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B - Verworpen - FvD - Geen verhoging van provinciale opcenten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1-v1-Amendement-B-Verworpen-FVD-Geen-verhoging-van-provinciale-opc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A - Ingetrokken - CDA, D66 - Bloeiende economie (programmaonderdeel 3_2 Gebiedsopgave)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0-v1-Amendement-A-Ingetrokken-CDA-D66-Bloeiende-economie-programmaonderdeel-3-2-Gebiedsopgav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74" meta:character-count="468" meta:non-whitespace-character-count="4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485049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485049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