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3 CDA/VVD/SP/CU/50 plus/GL/PvdA/SGP Aanpassen Investeringsagenda/stelpost rentekosten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s://stateninformatie.flevoland.nl/Documenten/qshd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5 GL/SP 
              <text:s/>
              Behoud sport en samenleving door bezuinigingen luchthaven Lelystad 
              <text:s/>
              VERWORPEN 
              <text:s/>
              Voor 6 Tegen 33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stateninformatie.flevoland.nl/Documenten/qshk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 CDA/SP/CU/50 plus/PvdD/PvdA/SGP Salarissen en sociale lasten, personele frictiekosten AANGENOMEN Statenbreed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89,63 KB</text:p>
          </table:table-cell>
          <table:table-cell table:style-name="Table3.A2" office:value-type="string">
            <text:p text:style-name="P22">
              <text:a xlink:type="simple" xlink:href="https://stateninformatie.flevoland.nl/Documenten/qsh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4 CDA/SP/CU/50 plus/PvdD.GL/PvdA/SGP 
              <text:s/>
              Niet toevoegen voordeel aan Najaarsnota/Algemene reserve AANGENOMEN Voor 33 Tegen 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stateninformatie.flevoland.nl/Documenten/qshf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47 
              <text:s/>
              CDA Digitaal indienmogelijkheid moties en amendementen AANGENOMEN Voor 29 Tegen 10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53,35 KB</text:p>
          </table:table-cell>
          <table:table-cell table:style-name="Table3.A2" office:value-type="string">
            <text:p text:style-name="P22">
              <text:a xlink:type="simple" xlink:href="https://stateninformatie.flevoland.nl/Documenten/qsg25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6 CDA 
              <text:s/>
              Baanverdubbeling Gooise weg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89,14 KB</text:p>
          </table:table-cell>
          <table:table-cell table:style-name="Table3.A2" office:value-type="string">
            <text:p text:style-name="P22">
              <text:a xlink:type="simple" xlink:href="https://stateninformatie.flevoland.nl/Documenten/qs4s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1 PVV wegbezuinigingen 7e Landschapskunstwerk VERWORPEN VVoor 7 Tegen 32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54,06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qsh6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Overzicht amendementen ingediend tijdens de statenvergadering van 16 november 2011(Begroting 2012)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stateninformatie.flevoland.nl/Documenten/qq2001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0" meta:character-count="1173" meta:non-whitespace-character-count="10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