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D-SGP (Aangenomen)-Statenvergadering 2 juli 2014-Aanvullende vwd bij Natura2000 OVP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503,94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30303-v1-Amendement-D-SGP-Aangenomen-Statenvergadering-2-juli-2014-Aanvullende-vwd-bij-Natura2000-OV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C-D66(Aangenomen)-Statenvergadering 2 juli 2914-Voorwaarden bij Natura2000 beheerplan OVP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30301-v1-Amendement-C-D66Aangenomen-Statenvergadering-2-juli-2914-Voorwaarden-bij-Natura2000-beheerplan-OV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B-SGP (Ingetrokken)-Statenvergadering 2 juli-Aanv. voorw. bij vaststellilng Natura2000 beheerplan OVP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30297-v1-Amendement-B-SGP-Ingetrokken-Statenvergadering-2-juli-Aanv-voorw-bij-vaststellilng-Natura2000-beheerplan-OV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A-D66 (Aangenomen)-Statenvergadering 2 juli 2014-Toevoegen extra beslispunt mbt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377,22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30282-v1-Amendement-A-D66-Aangenomen-Statenvergadering-2-juli-2014-Toevoegen-extra-beslispunt-mbt-Flevoku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642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