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D - Verworpen 
              <text:s/>
              - GroenLinks, PvdA, D66 - Stimuleren meervoudig landgebruik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895909-v1-Amendement-D-Verworpen-GL-PvdA-D66-Stimuleren-meervoudig-landgebrui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C - Niet in stemming gebracht wegens verstrekkendheid 
              <text:s/>
              - PvdA, D66 - Voedselproductie gaat voor grondgebonden zonne-energie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895908-v1-Amendement-C-Niet-in-stemming-gebracht-wegen-verstrekkendheid-PvdA-D66-Voedselproductie-gaat-voor-grondgebonden-zonne-energ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B - Aangenomen - VVD, JA21, 50PLUS, SGP, PVV, CDA - Geen zonnepanelen op 
              <text:s/>
              agrarische gronden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895907-v1-Amendement-B-Aangenomen-VVD-JA21-50PLUS-SGRP-PVV-CDA-Geen-zonnepanelen-op-agrarische-gron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A - Aangenomen - VVD, JA21, 50PLUS, SGP, PVV, CDA - Inzet provinciale zonneladder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895906-v1-Amendement-A-Aangenomen-VVD-JA21-50PLUS-SGP-PVV-CDA-Inzet-provinciale-zonneladd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4" meta:character-count="646" meta:non-whitespace-character-count="5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1758493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1758493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