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E - Aangenomen - JA21, VVD, D66, PVV, GroenLinks , ChristenUnie, CDA - Neutrale bewoording en onafhankelijke stellingname Statenvoorstel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14003-v1-Amendement-E-Aangenomen-JA21-VVD-D66-PVV-GL-CU-CDA-Neutrale-bewoording-en-onafhankelijke-stellingname-Staten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D - Verworpen 
              <text:s/>
              - PvdD, PVV, JA21 - PS gaat over beleid GS over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14002-v1-Amendement-D-Verworpen-PvdD-PVV-JA21-PS-gaat-over-beleid-GS-over-uitvo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C - Aangenomen - PVV - IJmeerverbinding inclusief IJmeerweg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14001-v1-Amendement-C-Aangenomen-PVV-IJmeerverbinding-inclusief-IJmeer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B - Verworpen - JA21, PVV, PvdD, 50PLUS, SGP - Schrappen onderzoek naar vierde hub voor hyperconnectiviteit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14000-v1-Amendement-B-Verworpen-JA21-PVV-PvdD-50PLUS-SGP-Schrappen-onderzoek-naar-vierde-hub-voor-hyperconnectiv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 - Ingetrokken - PVV - IJmeerverbinding inclusief IJmeerweg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13999-v1-Amendement-A-Ingetrokken-PVV-IJmeerverbinding-inclusief-IJmeer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22" meta:character-count="750" meta:non-whitespace-character-count="6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