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CDA, BBB, VVD, GroenLinks, D66, SGP, SLF, PvdA, SP - Bedenkingen bij de IPO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0405-v1-Amendement-A-Aangenomen-CDA-BBB-VVD-GL-D66-SGP-SLF-PvdA-SP-Bedenkingen-bij-de-IPO-begrot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