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611-v1-Amendement-A-Verworpen-FvD-Geen-verhoging-van-provinciale-opcent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PvdD, GroenLinks - Versnel de bossenstrategie en laat de vervuiler betalen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9610-v1-Amendement-B-Verworpen-PvdD-GL-Versnel-de-bossenstrategie-en-laat-de-vervuiler-betal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8" meta:character-count="347" meta:non-whitespace-character-count="3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