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F - Aangenomen - VVD, BBB, SGP - Inzicht alternatieve uitvoeringsscenario&amp;amp;#39;s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15-v1-Amendement-F-Aangenomen-VVD-BBB-SGP-Inzicht-alternatieve-uitvoeringsscenario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E - Verworpen - PvdD - (Bio)logische ambitie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13-v1-Amendement-E-Verworpen-PvdD-Bio-logische-amb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 - Ingetrokken - PvdD, D66, GroenLinks - Uitgangspunten en randvoorwaarden vasthouden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12-v1-Amendement-D-Ingetrokken-PvdD-D66-GroenLinks-Uitgangspunten-en-randvoorwaarden-vast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C - Aangenomen - VVD, BBB, SGP - Ondernemersvrijheid centraal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11-v1-Amendement-C-Aangenomen-VVD-BBB-SGP-Ondernemersvrijheid-centr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B - Aangenomen - VVD, BBB, SGP - Flevoland als landbouwinnovatieprovincie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9-v1-Amendement-B-Aangenomen-VVD-BBB-SGP-Flevoland-als-landbouwinnovatieprovinc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- Aangenomen - SterkLokaalFlevoland - Zitting in Raad van Commissarissen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208-v1-Amendement-A-Aangenomen-SLF-Zitting-in-Raad-van-Commissari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3" meta:character-count="772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