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nummer 5 van Provinciale Staten van Flevoland van 20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74739-v5-Besluitenlijst-nummer-5-van-Provinciale-Staten-van-Flevoland-van-20-maart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Opinieronde 4 van Provinciale Staten van 20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74704-v5-Besluitenlijst-Opinieronde-4-van-Provinciale-Staten-van-20-maar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Opinieronde 3 van Provinciale Staten van 20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74698-v5-Besluitenlijst-Opinieronde-3-van-Provinciale-Staten-van-20-maart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opinieronde 2 van Provinciale Staten van 20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74690-v5-Besluitenlijst-opinieronde-2-van-Provinciale-Staten-van-20-maart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Opinieronde 1 van Provinciale Staten van 20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74684-v4-Besluitenlijst-Opinieronde-1-van-Provinciale-Staten-van-20-maart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626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