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juni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nummer 8 van Provinciale Staten van 5 juni 2013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13,01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10719-v3-Besluitenlijst-nummer-8-van-Provinciale-Staten-van-5-juni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Opinieronde 5 van PS 5 juni 2013-duurzaam gebruik 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01688-v3-Besluitenlijst-Opinieronde-5-van-PS-5-juni-2013-duurzaam-gebruik-ondergro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Opinieronde 4 van PS 5 juni 2013-Flevokust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01684-v3-Besluitenlijst-Opinieronde-4-van-PS-5-juni-2013-Flevoku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Opinieronde 3 van PS 5 juni 2013-wijziging verordening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01679-v3-Besluitenlijst-Opinieronde-3-van-PS-5-juni-2013-wijziging-verordening-fysieke-leefomgev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Opinieronde 2 van PS 5 juni 2013-voorbereiding AVA IPO 20 juni 2013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01673-v3-Besluitenlijst-Opinieronde-2-van-PS-5-juni-2013-voorbereiding-AVA-IPO-20-juni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Opinieronde 1 van PS 5 juni 2013-zienswijze rijksstructuurvisie RRAAM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01667-v3-Besluitenlijst-Opinieronde-1-van-PS-5-juni-2013-zienswijze-rijksstructuurvisie-RRA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6" meta:character-count="751" meta:non-whitespace-character-count="6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