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Statencommissie Economie &amp;amp; Bereikbaarheid van 29 oktober 2014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61433-v2-Besluitenlijst-Statencommissie-Economie--Bereikbaarheid-van-29-oktober-2014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Statencommissie Ruimte &amp;amp; Leefomgeving van 22 oktober 2014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302,50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61411-v2-Besluitenlijst-Statencommissie-Ruimte--Leefomgeving-van-22-oktober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Statencommissie Bestuur &amp;amp; Samenleving van 22 oktober 2014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81,25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61377-v2-Besluitenlijst-Statencommissie-Bestuur--Samenleving-van-22-oktober-2014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Statencommissie Ruimte &amp;amp; Leefomgeving van 8 oktober 2014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56708-v6-Besluitenlijst-Statencommissie-Ruimte--Leefomgeving-van-8-oktober-201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Statencommissie Bestuur &amp;amp; Samenleving van 8 oktober 2014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79,85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56579-v3-Besluitenlijst-Statencommissie-Bestuur--Samenleving-van-8-oktober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3" meta:character-count="652" meta:non-whitespace-character-count="5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