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Integrale ad hoc Commissie van 28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53480-v6-Besluitenlijst-Integrale-ad-hoc-Commissie-van-28-augustus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3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