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vergadering van de Integrale Statencommissie van 28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688509-v5-Besluitenlijst-vergadering-van-de-Integrale-Statencommissie-van-28-oktober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van Provinciale Staten van Flevoland van 21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12,46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682527-v12-Besluitenlijst-van-Provinciale-Staten-van-Flevoland-van-21-oktober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beeldvormende sessie van de Commissie Economie , Mobiliteit en Samenleving van 7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679705-v2-Besluitenlijst-beeldvormende-sessie-van-de-Commissie-Economie-Mobiliteit-en-Samenleving-van-7-oktober-202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Procedurecommissie 5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05-10-2020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21,86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46004-v28-Besluitenlijst-Procedure-commissie-5-oktober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2" meta:character-count="544" meta:non-whitespace-character-count="4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