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Statencommissie Economie, Mobiliteit en Samenleving van 31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03300-v4-Besluitenlijst-Statencommissie-Economie-Mobiliteit-en-Samenleving-van-31-augustus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beeldvormende sessie Commissie Economie, Mobiliteit en Samenleving van 31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003296-v3-Besluitenlijst-beeldvormende-sessie-Commissie-Economie-Mobiliteit-en-Samenleving-van-31-augustus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Ruimte, Natuur en Duurzaamheid van 31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3002643-v2-Besluitenlijst-beeldvormende-sessie-Ruimte-Natuur-en-Duurzaamheid-van-31-augustus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Statencommissie Ruimte, Natuur en Duurzaamheid van 31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31-08-2022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3002692-v2-Besluitenlijst-Statencommissie-Ruimte-Natuur-en-Duurzaamheid-van-31-augustus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601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