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29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9909-v6-Besluitenlijst-van-Provinciale-Staten-van-Flevoland-van-29-juni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28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9025-v5-Besluitenlijst-van-Provinciale-Staten-van-Flevoland-van-28-jun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Provinciale Staten van Flevoland van 21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6104-v5-Besluitenlijst-van-Provinciale-Staten-van-Flevoland-van-21-jun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Ruimte, Natuur en Duurzaamheid 21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8554-v3-Besluitenlijst-Statencommissie-Ruimte-Natuur-en-Duurzaamheid-21-jun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Procedurecommissie van 16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3676-v4-Concept-Besluitenlijst-Procedurecommissie-van-16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Integrale Statencommissie 14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2233-v3-Besluitenlijst-Integrale-Statencommissie-14-jun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Statencommissie Economie, Mobiliteit en Samenleving 14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30798-v6-Besluitenlijst-Statencommissie-Economie-Mobiliteit-en-Samenleving-14-juni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beeldvormende sessie Economie, Mobiliteit en Samenleving van 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8496-v7-Besluitenlijst-beeldvormende-sessie-Economie-Mobiliteit-en-Samenleving-van-7-jun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Statencommissie Ruimte, Natuur en Duurzaamheid 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28537-v2-Besluitenlijst-Statencommissie-Ruimte-Natuur-en-Duurzaamheid-7-juni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2" meta:character-count="1008" meta:non-whitespace-character-count="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