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08:52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april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Presidium 16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92030-v8-Besluitenlijst-Presidium-16-april-2025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Commissie Planning &amp;amp; Control van 9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241,79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88872-v2-Besluitenlijst-Commissie-Planning-Control-van-9-april-2025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Presidium van 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339,91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89544-v4D-Besluitenlijst-Presidium-van-7-april-2025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Statencommissie Ruimte, Natuur en Duurzaamheid 2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183,59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82803-v2-Besluitenlijst-Statencommissie-Ruimte-Natuur-en-Duurzaamheid-2-april-2025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Statencommissie Economie, Mobiliteit en Samenleving 2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208,47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86354-v3-Besluitenlijst-Statencommissie-Economie-Mobiliteit-en-Samenleving-2-april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6" meta:character-count="568" meta:non-whitespace-character-count="5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254561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254561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