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gemeente Lelystad College gaat werken aan nieuw plan voor Flevokust dd 18 december 2013
              <text:span text:style-name="T2"/>
            </text:p>
            <text:p text:style-name="P3"/>
          </table:table-cell>
          <table:table-cell table:style-name="Table3.A2" office:value-type="string">
            <text:p text:style-name="P4">19-12-2013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8959-v1-Persbericht-gemeente-Lelystad-College-gaat-werken-aan-nieuw-plan-voor-Flevokust-dd-18-december-20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E-mail burger zonder NAW-gegevens inzake Flevokust dd 16 december 2013
              <text:span text:style-name="T2"/>
            </text:p>
            <text:p text:style-name="P3"/>
          </table:table-cell>
          <table:table-cell table:style-name="Table3.A2" office:value-type="string">
            <text:p text:style-name="P4">19-12-2013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28,25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8890-v1-E-mail-burger-zonder-NAW-gegevens-inzake-Flevokust-dd-16-december-201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inzake Flevokust van Theo Pouw Groep-Containerterminal dd 16 december 2013
              <text:span text:style-name="T2"/>
            </text:p>
            <text:p text:style-name="P3"/>
          </table:table-cell>
          <table:table-cell table:style-name="Table3.A2" office:value-type="string">
            <text:p text:style-name="P4">19-12-2013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27,04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8664-v1-Persbericht-inzake-Flevokust-van-Theo-Pouw-Groep-Containerterminal-dd-16-december-201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Jaarbericht 2013 van Eerste Kamer der Staten-Generaal
              <text:span text:style-name="T2"/>
            </text:p>
            <text:p text:style-name="P3"/>
          </table:table-cell>
          <table:table-cell table:style-name="Table3.A2" office:value-type="string">
            <text:p text:style-name="P4">19-12-2013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8011-v1-Jaarbericht-2013-van-Eerste-Kam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omzetting beleidsregel naar nadere regel toetsing structurele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19-12-2013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5722-v2-Mededeling-omzetting-beleidsregel-naar-nadere-regel-toetsing-structurele-subsid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over ISV-OW betrokkenheid provincie bij initiatieven in het gebied
              <text:span text:style-name="T2"/>
            </text:p>
            <text:p text:style-name="P3"/>
          </table:table-cell>
          <table:table-cell table:style-name="Table3.A2" office:value-type="string">
            <text:p text:style-name="P4">19-12-2013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58029-v2-Mededeling-over-ISV-OW-betrokkenheid-provincie-bij-initiatieven-in-het-gebi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over ZZL-Stand van zaken uitvoering ZZL-programma De parel van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19-12-2013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4347-v3-Mededeling-over-ZZL-Stand-van-zaken-uitvoering-ZZL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inzake Bevoegdheden Oostvaardersplassen en natuurbeleid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19-12-2013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102,52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57489-v4-mededeling-inzake-Bevoegdheden-Oostvaardersplassen-en-natuurbelei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Evaluatie TMI-regeling 2007-2013
              <text:span text:style-name="T2"/>
            </text:p>
            <text:p text:style-name="P3"/>
          </table:table-cell>
          <table:table-cell table:style-name="Table3.A2" office:value-type="string">
            <text:p text:style-name="P4">19-12-2013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802,20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6706-v2-Mededeling-Evaluatie-TMI-regeling-2007-201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over de voortgang Interreg IV-C projecten SMART EUROPE
              <text:span text:style-name="T2"/>
            </text:p>
            <text:p text:style-name="P3"/>
          </table:table-cell>
          <table:table-cell table:style-name="Table3.A2" office:value-type="string">
            <text:p text:style-name="P4">19-12-2013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46699-v3-Mededeling-over-de-voortgang-Interreg-IV-C-projecten-SMART-EUROP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DE-on 
              <text:s/>
              naar aanleiding van opinieronde 27-11-2013
              <text:span text:style-name="T2"/>
            </text:p>
            <text:p text:style-name="P3"/>
          </table:table-cell>
          <table:table-cell table:style-name="Table3.A2" office:value-type="string">
            <text:p text:style-name="P4">12-12-2013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5643-v3-Mededeling-naar-aanleiding-van-opinieronde-27-11-2013-inzake-DE-o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toezegging informatie Markermeer-IJmeer
              <text:span text:style-name="T2"/>
            </text:p>
            <text:p text:style-name="P3"/>
          </table:table-cell>
          <table:table-cell table:style-name="Table3.A2" office:value-type="string">
            <text:p text:style-name="P4">12-12-2013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27,34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5526-v1-Mededeling-toezegging-informatie-Markermeer-IJme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aan leden PS ter voorbereiding op panoramaronde Flevokust 18 december 2013
              <text:span text:style-name="T2"/>
            </text:p>
            <text:p text:style-name="P3"/>
          </table:table-cell>
          <table:table-cell table:style-name="Table3.A2" office:value-type="string">
            <text:p text:style-name="P4">12-12-2013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6747-v3-Mededeling-aan-leden-PS-ter-voorbereiding-op-panoramaronde-Flevokust-18-december-201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Bericht klokkenluider via Bezorgde Burgers zonder NAW-gegevens inzake Flevokustdossier incl foto dd 9 dec 2013
              <text:span text:style-name="T2"/>
            </text:p>
            <text:p text:style-name="P3"/>
          </table:table-cell>
          <table:table-cell table:style-name="Table3.A2" office:value-type="string">
            <text:p text:style-name="P4">12-12-2013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204,83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5795-v1-Bericht-klokkenluider-via-Bezorgde-Burgers-zonder-NAW-gegevens-inzake-Flevokustdossier-incl-foto-dd-9-dec-2013-verwijst-naa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Persbericht De Stek zonder NAW-gegevens dd 6 dec 2013 inzake Flevokustdossier
              <text:span text:style-name="T2"/>
            </text:p>
            <text:p text:style-name="P3"/>
          </table:table-cell>
          <table:table-cell table:style-name="Table3.A2" office:value-type="string">
            <text:p text:style-name="P4">12-12-2013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5746-v1-Persbericht-De-Stek-zonder-NAW-gegevens-dd-6-dec-2013-inzake-Flevokustdossier-verwijst-naar-HB-15657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Blogtekst Flevokust voor Inwoners zonder NAW-gegevens 7e tranche CHW ivm Flevokustdossier dd 6 dec 2013
              <text:span text:style-name="T2"/>
            </text:p>
            <text:p text:style-name="P3"/>
          </table:table-cell>
          <table:table-cell table:style-name="Table3.A2" office:value-type="string">
            <text:p text:style-name="P4">12-12-2013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5546-v1-Blogtekst-Flevokust-voor-Inwoners-zonder-NAW-gegevens-7e-tranche-CHW-ivm-Flevokustdossier-dd-6-dec-201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PS -concept Overeenkomst van geldlening Flevokust
              <text:span text:style-name="T2"/>
            </text:p>
            <text:p text:style-name="P3"/>
          </table:table-cell>
          <table:table-cell table:style-name="Table3.A2" office:value-type="string">
            <text:p text:style-name="P4">12-12-2013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781,05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4501-v3-Mededeling-PS--concept-Overeenkomst-van-geldlening-Flevoku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Eerste zeef projectideeën Nieuwe Natuur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12-12-2013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28,19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3578-v1-Mededeling-Eerste-zeef-projectideeen-Nieuwe-Natuur-in-Flevola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GS motie zonatlas 18-12-201
              <text:span text:style-name="T2"/>
            </text:p>
            <text:p text:style-name="P3"/>
          </table:table-cell>
          <table:table-cell table:style-name="Table3.A2" office:value-type="string">
            <text:p text:style-name="P4">12-12-2013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346,06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2796-v4-Mededeling-GS-motie-zonatlas-18-12-201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toezegging redeneerlijn havenontwikkelingen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12-12-2013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57535-v7-Mededeling-toezegging-redeneerlijn-havenontwikkelingen-Flevola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PS-Informeren over uitvoering motie beëindiging afschot katten
              <text:span text:style-name="T2"/>
            </text:p>
            <text:p text:style-name="P3"/>
          </table:table-cell>
          <table:table-cell table:style-name="Table3.A2" office:value-type="string">
            <text:p text:style-name="P4">12-12-2013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20,66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57490-v1-Mededeling-PS---Informeren-over-uitvoering-motie--beeindiging-afschot-katten-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Passage DrontenN307 nav infobijeenkomst 04-11-2013
              <text:span text:style-name="T2"/>
            </text:p>
            <text:p text:style-name="P3"/>
          </table:table-cell>
          <table:table-cell table:style-name="Table3.A2" office:value-type="string">
            <text:p text:style-name="P4">12-12-2013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56969-v5-1-Mededeling-Passage-DrontenN307-nav-infobijeenkomst-04-11-201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toepassing Spelregels EHS herbegrenzing Scoutinglandgoed
              <text:span text:style-name="T2"/>
            </text:p>
            <text:p text:style-name="P3"/>
          </table:table-cell>
          <table:table-cell table:style-name="Table3.A2" office:value-type="string">
            <text:p text:style-name="P4">12-12-2013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243,76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54657-v2-Mededeling-toepassing-Spelregels-EHS-herbegrenzing-Scoutinglandgoe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PS IFA afhandeling motie RRK
              <text:span text:style-name="T2"/>
            </text:p>
            <text:p text:style-name="P3"/>
          </table:table-cell>
          <table:table-cell table:style-name="Table3.A2" office:value-type="string">
            <text:p text:style-name="P4">12-12-2013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53403-v3-Mededeling-PS-IFA-afhandeling-motie-RR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Advies BKL VNO-NCW en LTO Noord -Flevokust dd 3 december 2013
              <text:span text:style-name="T2"/>
            </text:p>
            <text:p text:style-name="P3"/>
          </table:table-cell>
          <table:table-cell table:style-name="Table3.A2" office:value-type="string">
            <text:p text:style-name="P4">05-12-2013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3387-v1-Advies-BKL-VNO-NCW-en-LTO-Noord--Flevokust-dd-3-december-201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Circulaire Bezoldiging cvdKs onkosten-vergoeding leden GS PS en Commissieleden
              <text:span text:style-name="T2"/>
            </text:p>
            <text:p text:style-name="P3"/>
          </table:table-cell>
          <table:table-cell table:style-name="Table3.A2" office:value-type="string">
            <text:p text:style-name="P4">05-12-2013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3512-v1-Circulaire-Bezoldiging-cvdKs-onkosten-vergoeding-leden-GS-PS-en-Commissieled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functieverbreding Zuiderzee op Zuid
              <text:span text:style-name="T2"/>
            </text:p>
            <text:p text:style-name="P3"/>
          </table:table-cell>
          <table:table-cell table:style-name="Table3.A2" office:value-type="string">
            <text:p text:style-name="P4">05-12-2013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597,76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43850-v6-Mededeling-functieverbreding-Zuiderzee-op-Zui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intrekken beleidsregel reserves en voorzien. gesubsidieerde instellingen
              <text:span text:style-name="T2"/>
            </text:p>
            <text:p text:style-name="P3"/>
          </table:table-cell>
          <table:table-cell table:style-name="Table3.A2" office:value-type="string">
            <text:p text:style-name="P4">05-12-2013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42745-v3-Mededeling-intrekken-beleidsregel-reserves-en-voorzien-gesubsidieerde-instellin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mandaat begrotingswijziging Nieuwe Natuur
              <text:span text:style-name="T2"/>
            </text:p>
            <text:p text:style-name="P3"/>
          </table:table-cell>
          <table:table-cell table:style-name="Table3.A2" office:value-type="string">
            <text:p text:style-name="P4">05-12-2013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666,15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57606-v4-Mededeling-mandaat-begrotingswijziging-Nieuwe-Natuu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BO-MIRT
              <text:span text:style-name="T2"/>
            </text:p>
            <text:p text:style-name="P3"/>
          </table:table-cell>
          <table:table-cell table:style-name="Table3.A2" office:value-type="string">
            <text:p text:style-name="P4">05-12-2013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1056-v3-Mededeling-BO-MI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reactie op motie 56 A27
              <text:span text:style-name="T2"/>
            </text:p>
            <text:p text:style-name="P3"/>
          </table:table-cell>
          <table:table-cell table:style-name="Table3.A2" office:value-type="string">
            <text:p text:style-name="P4">05-12-2013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26,38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06565-v7-Mededeling-reactie-op-motie-56-A2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OV concessie IJsselmond maatregelen rond Kamperlijn
              <text:span text:style-name="T2"/>
            </text:p>
            <text:p text:style-name="P3"/>
          </table:table-cell>
          <table:table-cell table:style-name="Table3.A2" office:value-type="string">
            <text:p text:style-name="P4">05-12-2013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60864-v2-mededeling-OV-concessie-IJsselmond-maatregelen-rond-Kamperlij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71" meta:character-count="3219" meta:non-whitespace-character-count="29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2028653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2028653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