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Impressie algemene 
              <text:s/>
              Vergadering IPO 20-6-2013 + concept verslag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12-DOCUVITP-1508925-v1-Impressie-alg--Vergadering-IPO-20-6-2013---concept-ver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besluitenlijst IPO-bestuur 20 juni 2013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11-DOCUVITP-1508879-v1-Openbare-besluitenlijst-IPO-bestuur-20-juni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IPO aan minister Plasterk betreft reactie op wetsvoorstel vermindering aantal leden van PS en GS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10-DOCUVITP-1508933-v1-Brief-van-IPO-aan-minister-Plasterk-betreft-reactie-op-wetsvoorstel-vermindering-aantal-leden-van-PS-en-G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 NOP - Afschrift zienswijze NOP open planproces Nieuwe Natuur - recreatieve ontwikkeling rond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9-DOCUVITP-1507114-v1-Afschrift-zienswijze-NOP-open-planproces-Nieuwe-Natuur---recreatieve-ontwikkeling-rond-Schok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Bureau Berenschot-Evaluatie Rapport Randstedelijke Rekenkamer en Programmaraad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8-DOCUVITP-1508880-v1-Evaluatie-Rapport-Randstedelijke-Rekenkameren-Programma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Plan van Aanpak Nieuwe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8-DOCUVITP-1509177-v2-Mededeling-Plan-van-Aanpak-Nieuwe-Natuur-in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Begrotingswijziging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7-DOCUVITP-1499235-v4-Mededeling-Begrotingswijziging-windenerg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GS motie Zonatlas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6-DOCUVITP-1505897-v2-Mededeling-GS-motie-Zonatlas-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stand van zaken uitvoering Motie 43 (Statenvergadering 16 november 2011) - veiligheid mens en dier ivm baanverdubbeling Gooiseweg in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5-DOCUVITP-1508156-v1--13108-04-13-mededeling-PS-nav-toezegging-gedeputeer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Decentralisatie natuurbeleid-stand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3-DOCUVITP-1502732-v3-PS-mededeling-Decentralisatie-natuurbeleid-stand-van-z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Resultaten verkenning 
              <text:s/>
             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2-DOCUVITP-1505353-v4-Waterlandseweg-mededeling-P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Aanbieding Uitvoeringsstrategien Provinciale Infrastructuur Wegen en Vaarwegen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1-DOCUVITP-1504697-v2-Mededeling-Aanbieding-Uitvoeringsstrategi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Jaarrapportage 2012 Zuiderzeelijngelden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9012-v2-ZZL---Mededeling-PSJaarrapportage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aan B&amp;amp;W-Bovenwettelijke afspraken borgen milieukwaliteit recycle-activiteiten op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438-v3-Brief-aan-BW---Bovenwettelijke-afspraken-borgen-milieukwaliteit-recycle-activiteiten-op-Flevoku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afronding 1e fase regioplanproces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3817-v1-Mededeling-afronding-1e-fase-regioplanproces-windener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Gevolgen van de transitie jeugdzorg voor de hulp aan slachtoffers van loverboys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3243-v1-Mededeling-Gevolgen-van-de-transitie-jeugdzorg-voor-de-hulp-aan-slachtoffers-van-loverboy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Gemeente NOP-Nota van bevindingen provinciale herindeling bij raadsbesluit-nazending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2854-v1-Gemeente-NOP-Nota-van-bevindingen-provinciale-herindeling-bij-raadsbesluit-nazen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 petities nav statendag 5 juni 2013 mbt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3177-v1-3-petities-nav-statendag-5-juni-2013-mbt-Flevoku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Ministerie BZK - Procedure terinzagelegging herindelingsontwerp samenvoeging Flevoland, Noord-Holland en Utrecht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0988-v1-Ministerie-BZK-Brief-start-procedure-terinzagelegg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zienswijze RRAAM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2290-v1-Mededeling-zienswijze-RRAA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Verkoop perceelgedeelte aan de heer Macleane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1799-v5-Mededeling-Verkoop-perceelgedeelte-aan-de-heer-Maclean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Voortgang programma Nieuwe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3178-v2-Mededeling-Voortgang-programma-Nieuwe-Natuur-in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Aanpak HOV naar het Noorden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9494-v2--Mededeling-Aanpak-HOV-naar-het-Noor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OMFL - Jaarbericht 2012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1091-v1-JaarberichtOMFL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Randstedelijke Rekenkamer - conceptbegroting 2014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0312-v1-RRK-Aanbiedingsbrief-met-conceptbegroting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67" meta:character-count="2556" meta:non-whitespace-character-count="2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