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mei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betreffende Jaarstukken 2014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49808-v4-Mededeling-betreffende-Jaarstukken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Anonieme burgerbrief - verduurzamen of verpauperen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4-DOCUVITP-1750577-v1-Anonieme-burgerbrief-verduurzamen-of-verpauperen-zie-Edocs-175057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CdK-Resultaat onderzoek Integriteitstoets kandidaat-gedeputeerden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3-DOCUVITP-1750505-v1-brief-CdK-Resultaat-onderzoek-Integriteitstoets-kandidaat-gedepute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behandeling Spirocan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2-DOCUVITP-1748813-v2-Mededeling-behandeling-Spiroc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Mededeling-Jaarrapportage 2014 investeringsprogramma ZuiderZeelijngelden Nrd 
              <text:s/>
              Flevoland (ZZL)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1-DOCUVITP-1723746-v4-Mededeling-Jaarrapportage-2014-investeringsprogramma-ZuiderZeelijngelden-Nrd-Flevoland-ZZ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Monitoringsapport kwartaal 4/2014 concessie 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17295-v2-Mededeling-Monitoringsapport-kwartaal-4-2014-concessie-IJsselm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ZZL 11005 - Flevotracks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99460-v3-Mededeling-ZZL-11005-Flevotrack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Ministerie BZK - aandachtspunten financieel toezicht voorbereiding begroting 2016 en meerjarenraming 2017-2019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4-DOCUVITP-1742165-v1-Ministerie-BZK-aandachtspunten-financieel-toezicht-voorbereiding-begroting-2016-en-meerjarenraming-2017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OFGV- Aanbieden Jaarstukken 2014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3-DOCUVITP-1734218-v1-OFGV-Aanbieden-Jaarstukken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Indicatoren sportbeleid 2014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2-DOCUVITP-1743601-v2-Mededeling-Indicatoren-sportbeleid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PS inzake Rapportage prestaties Cultuur 2014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1-DOCUVITP-1743904-v2-Mededeling-PS-inzake-Rapportage-prestaties-Cultuur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en uitnodiging vergelijkingssite WSJP
              <text:span text:style-name="T2"/>
            </text:p>
            <text:p text:style-name="P3"/>
          </table:table-cell>
          <table:table-cell table:style-name="Table3.A2" office:value-type="string">
            <text:p text:style-name="P4">07-05-2015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43543-v2-Mededeling-en-uitnodiging-vergelijkingssite-WSJ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College GS brief 30 april-behandeling statenvragen SP ivm Hippique Event
              <text:span text:style-name="T2"/>
            </text:p>
            <text:p text:style-name="P3"/>
          </table:table-cell>
          <table:table-cell table:style-name="Table3.A2" office:value-type="string">
            <text:p text:style-name="P4">07-05-2015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9997-v3-College-GS-behandeling-statenvragen-SP-ivm-Hippique-Event-2-april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5" meta:character-count="1255" meta:non-whitespace-character-count="1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