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Batavialand-verantwoording bijdrage 2014 + BedrijfsplanSt.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7029-v1-Stichting-Batavialand-verantwoording-bijdrage-2014-BedrijfsplanSt-Erfgoedpark-Batavia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nav Omroep Flevoland Nationaal Park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5169-v2-Mededeling-nav-Omroep-Flevoland-Nationaal-Park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over moties en toezeggingen OV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1503-v5-Mededeling-over-moties-en-toezeggingen-O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Verzoek aan Bij 12-Faunafonds om restantbudget faunaschade 2014 
              <text:s/>
              iin te zetten voor faunaschade 2015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0158-v6-Mededeling-Verzoek-aan-Bij-12-Faunafonds-om-restantbudget-faunaschade-2014-iin-te-zetten-voor-faunaschade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Werelderfgoed Schokland zijn omgeving-opheffing aanlegstelstel vergunningen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9528-v2-Mededeling-Werelderfgoed-Schokland-zijn-omgeving-opheffing-aanlegstelstel-vergunningen-archeolo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wijziging openstellingsbesluit 2016-1 Agrarisch natuurbeheer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8542-v3-Mededeling-wijziging-openstellingsbesluit-2016-1-Agrarisch-natuurbeh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- Monitoring landschapselementen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4247-v2-Mededeling-Monitoring-landschapsel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OFGV-Omgevingsdienst Gooi+Vechtstreek-Vastgestelde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3423-v1-OFGV-Omgevingsdienst-Gooi-Vechtstreek-Vastgestelde-begroting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RRK-Randstedelijke Rekenkamer-Vastgestelde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3421-v1-RRK-Randstedelijke-Rekenkamer-Vastgestelde-begroting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RRK-Randstedelijk Rekenkamer-Beleid en Praktijk mbt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3417-v1-RRK-Randstedelijk-Rekenkamer-Beleid-en-Praktijk-mbt-Verbonden-Partij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Mededeling-afgifte subsidiebeschikking FAC pilot vanggewassen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1205-v3-Mededeling-afgifte-subsidiebeschikking-FAC-pilot-vanggew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NS dienstregeling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4178-v3-Mededeling-NS-dienstregeling-2017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vertraging realisatie project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2290-v3-Mededeling-vertraging-realisatie-project-Waterland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Mededeling-Beantwoording door GS van brief Vogel- en Natuurwacht Zuid-Flevoland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7104-v2-Mededeling-Beantwoording-door-GS-van-brief-Vogel-en-Natuurwacht-Zuid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vertraging aanbesteding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0528-v1-vMededeling-vertraging-aanbesteding-regiotax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5" meta:character-count="1575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