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Van Peperzeel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781-v2-Mededeling-Van-Peperze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Artikel ontgassen van drie met tarwe geladen schepen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743-Artikel-ontgassen-van-drie-met-tarwe-geladen-sche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Windbrekers-Swifterbant - Veiligheid van Windplanblauw na gerechtelijke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6724-Veiligheid-van-Windplanblauw-na-gerechtelijke-uitspraa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Vaststellingsovereenkomst Keolis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356-v7-PS-vaststellingsovereenkomst-Keol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 Normenkader rechtmatigheid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542-v5-Normenkader-rechtmatigheid-2021-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Jaarverslag provinciearchivaris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173-v5-PS-mededeling-Jaarverslag-provinciearchivaris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Vereniging Wildbeheer Eenheid Flevoland - Liquideren Vereniging WBE Flevoland door GS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5784-Liquideren-Vereniging-WBE-Flevoland-door-G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Windbrekers-Swifterbant - Veiligheid van Windplanblauw voor en na uitspraak rechter over norm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5769-v1-Open-brief-Windbrekers-Swifterbant-veiligheid-nu-an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Almere 2.0 - 
              <text:s/>
              Aanbieding - Almere, Stad met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62-Aanbieding-Almere-Stad-met-toekom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- Aanvullend DoeMeeonderzoek Wob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54-v1-beg-brief-PS-Flevoland-aanvullend-DoeMeeonderzoek-Wo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Mogelijke tracés van Laan van Nieuwland en Verlengde Westerdreef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33-Belangenvereniging-Bewoners-Hollandse-Hout-Mogelijke-trace-s-van-Laan-van-Nieuwland-en-Verlengde-Wester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 burger Oostvaardersplassen kleurt Geel van Jakobskruiskruid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30-Oostvaardersplassen-kleurt-Geel-van-Jakobskruiskr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Niet ontgassen bij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3176-v5-PS-Mededeling-Niet-ontgassen-bij-IJsseloo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burger - Werkzaamheden waardoor toename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2993-v1-werkzaamheden-waardoor-toename-klimaatverand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Farmers Defence Force - Jacobskruiskruid (Senecio Jacobea) en andere giftige planten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0343-v1-Verzoek-Farmers-Defence-Force-om-aandacht-voor-Jacobskruiskruid-Senecio-Jacobea-en-andere-giftige-pla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Voortgangsrapportages van de projecten Ombouw kruising N302 Ganzenweg met de Knardijk/Harderdijk en N305 Gooiseweg, fase 3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9430-v2-14107-12-Mededeling-PS-Voortgangsrapportages-Ombouw-kruising-N302-Ganzenweg-met-de-Knardijk-Harderdijk-en-N305-Gooiseweg-fase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Noodkreet Ziekenhuis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8100-v1-brief-aan-2e-kamer-over-Noodkreet-Ziekenhuis-Lely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9" meta:character-count="1815" meta:non-whitespace-character-count="1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