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Nederlandse Vereniging Omwonenden Windenergie - Pleidooi om eventuele plannen voor windenergie te temporiseren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9251-NLVOW-Pleidooi-om-eventuele-plannen-voor-windenergie-te-temporis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Overzicht middelen vervolg Zorgtafel 2022-2024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7977-v6-Mededeling-overzicht-inzet-en-middelen-vervolg-Zorgtafel-2022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Stand van zaken vergunningen en overeenkomsten ten aanzien van Datacentrum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7807-v3-Mededeling-PS-Stand-van-zaken-vergunningen-Datacentrum-Zeewol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Comite Geen Zandindustrie IJsselmeer - Verzoek op te treden tegen falend beleid RWS inzake IJsselmeer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6612-Comite-Geen-Zandindustrie-IJsselmeer-Verzoek-op-te-treden-tegen-falend-beleid-RWS-inz-IJsselm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JA21 - Studieprogramma gedeputeerde Rijsberman bij INSEAD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5515-v2-Beantwoording-schriftelijke-vragen-JA21-Studieprogramma-gedeputeerde-Rijsberman-bij-INSEA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vervangen beleidsregels stikstof en instellen stikstofbank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4429-v4-Mededeling-vervangen-beleidsregels-januar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Aanvullende notitie Tussenrapportage Lysias 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1013-v6-Aanvullende-notitie-Tussenrapportage-Lysias-Advies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van ingekomen stukken vergadering Provinciale Staten d.d. 26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9423-v14-Lijst-van-ingekomen-stukken-vergadering-Provinciale-Staten-d-d-26-januar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Het Flevolands Archief - Uittreding Rijk uit Regionaal Historische Centra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9957-v5-Het-Flevolands-Archief-Uittreding-Rijk-uit-Regionaal-Historische-Centr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Randstedelijke Rekenkamer - Opgave BTW compensatiefonds 2021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5155-RRK-Opgave-BTW-compensatiefonds-2021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Producentenorganisatie Varkenshouderij aan Min. LNV - afspraken over gebiedsprocessen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6163-v1-Brief-POV-aan-Min-LNV-afspraken-gebiedsprocesse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Uitstelbrief beantwoording Statenvragen - JA21 – Studieprogramma gedeputeerde Rijsberman bij INSEAD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5528-v2-Brief-Uitstel-beantwoording-schriftelijke-statenvragen-JA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Voortgang Trekkersveld IV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4010-v3-Mededeling-Voortgang-Trekkersveld-I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Wensen en bedenkingen Initiatiefvoorstel Jongerenraad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3562-v2-Wensen-en-bedenkingen-Initiatiefvoorstel-Jongerenraa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Voornemen provincies Overijssel en Gelderland tot opleggen boete aan Keolis vanwege problemen BYD – Bussen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2642-v3-Voornemen-provincies-Overijssel-en-Gelderland-tot-opleggen-boete-aan-Keolis-vanwege-problemen-BYD-bus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
              <text:s/>
              Provinciebrede bodembelastingkaart Ontplofbare Oorlogsresten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0934-v3-Provinciebrede-bodembelastingkaart-Ontplofbare-Oorlogsres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Definitief Normenkader Rechtmatigheid 2021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4053-v4-Definitief-Normenkader-Rechtmatigheid-2021-mededeling-P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Samenwerkende actiegroepen tegen laagvliegen - brief Airport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5514-brief-SATL-Airport-Lelyst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Uitstelbrief Statenvragen - 50PLUS - Vervolgvragen n.a.v. interpellatiedebat datacenter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9107-v2-Uitstel-beantwoording-statenvragen-50PLUS-Vervolgvragen-n-a-v-interpellatiedebat-datacenter-Zeewol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Technische briefing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1728-v2-Technische-briefing-Varend-Ontgas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JA21 - Storten vervuild slib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7124-v3-Beantwoording-schriftelijke-vragen-JA21-Storten-vervuild-slib-Marker-Wadd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ChristenUnie - Vervuild slib bij aanleg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6947-v3-Beantwoording-schriftelijke-vragen-ChristenUnie-Vervuild-slib-bij-aanleg-Marker-Wadd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PVV - Vervuild slib bij aanleg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6892-v3-Beantwoording-schriftelijke-vragen-PVV-Vervuild-slib-bij-aanleg-Marker-Wadd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Vervolg exploitatie beheer en onderhoud Flevokust Haven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8481-v6-PS-Mededeling-Vervolg-exploitatie-beheer-en-onderhoud-Flevokust-Ha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van burger - Bodemvergiftiging van heel Nederland systematisch gebagatelliseerd door alle overheden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1501-brief-burger-Bodemvergiftiging-van-heel-Nederland-systematisch-gebagatelliseerd-door-alle-overhe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Meten=Weten Westerveld - Persbericht Onderzoek verspreiding bestrijdingsmiddelen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0138-Meten-Weten-Westerveld-Persbericht-Onderzoek-verspreiding-bestrijdingsmidde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27" meta:character-count="3055" meta:non-whitespace-character-count="2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