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 voor de Leefomgeving en Infrastructuur - Publicatie Met recht balanceren - Juridisering in de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6900-v1-Rli-publicatie-Met-recht-balanceren-Juridisering-in-de-leefom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Informatie over ter inzagelegging van geheim document inzake conceptadvies Pels Rijcken over handhaving Wnb gewasbeschermingsmiddelen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3443-v5-PS-Mededeling-Informatie-over-ter-inzagelegging-van-geheim-document-inzake-conceptadvies-Pels-Rijcken-over-handhaving-Wnb-gewasbeschermingsmidd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 voor de Leefomgeving en Infrastructuur - Advies Ruimtelijke Ordening in een veranderend klimaat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2750-v1-Rli-Advies-Ruimtelijke-Ordening-in-een-veranderend-klim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Gezondheidscentrum Noordelijk Flevoland – Het Vlie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413,51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1062-v5-Gezondheidscentrum-Noordelijk-Flevoland-Het-Vl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Maatregelen BIJ12 situatie ATOS Eviden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0964-v6-Maatregelen-BIJ12-situatie-ATOS-Evi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Nationaal Programma Landelijk Gebied - gelden beschikbaar voor eerste (koploper)maatregelen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9259-v5-Mededeling-Nationaal-Programma-Landelijk-Gebied-gelden-beschikbaar-voor-eerste-koploper-maatrege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- 50PLUS - Verslagen besprekingen MRA m.b.t. IJmeerverbinding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261-v5-Beantwoording-schriftelijke-vragen-50PLUS-Verslagen-besprekingen-MRA-m-b-t-IJmeerverbind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Kwartaalrapportage begrotingswijzigingen 2023 4e kwartaal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9249-v3-Mededeling-Kwartaalrapportage-Begrotingswijzigingen-2023-4e-kwarta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van ingekomen stukken vergadering Provinciale Staten d.d.d 26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9571-v21-Lijst-van-ingekomen-stukken-vergadering-Provinciale-Staten-d-d-26-juni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van burger - Flevoland Duurzame energie Zonnepanelen A6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3589-v1-Brief-van-burger-Flevoland-Duurzame-energie-Zonnepanelen-A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 Zeewolde - Brief aan ministerie van Defensie n.a.v. motie vreemd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510,91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3786-v1-Brief-aan-ministerie-van-Defensie-n-a-v-motie-vreem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Participatiestrategie en Procesplanning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1839-v3-Mededeling-m-b-t-Participatiestrategie-en-Procesplanning-Visie-op-Landb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(deel)subsidieplafonds 2024 en 2025 Nadere regels Oplossingen voor netcongestie voor bedrijven en gebouwde omgeving 2-24-2030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4986-v12-Mededeling-m-b-t-deel-subsidieplafonds-2024-en-2025-Nadere-regels-Oplossingen-voor-netcongestie-voor-bedrijven-en-gebouwde-omgeving-2-24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Aangaan van privaatrechtelijke overeenkomsten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38721-v11-Mededeling-m-b-t-Aangaan-van-privaatrechtelijke-overeenkomsten-Maritieme-Servicehaven-Noordelijk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Randstedelijke Rekenkamer - Beantwoording vraag CDA-fractie - Ontwerp begroting Randstedelijke Rekenkamer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0757-v1-Randstedelijke-Rekenkamer-Beantwoording-vraag-CDA-fractie-Ontwerp-begroting-Randstedelijke-Rekenkam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Randstedelijke Rekenkamer - Onderzoeksopzet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0603-v1-Randstedelijke-Rekenkamer-Onderzoeksopzet-Netconges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schriftelijke vragen - SP - Openbaar vervoer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7687-v3-Beantwoording-schriftelijke-vragen-SP-Openbaar-vervoer-in-Flevolan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schriftelijke vragen - 50PLUS - Lift voetgangersbrug over de Hoge Vaart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627,82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7362-v4-Beantwoording-schriftelijke-vragen-50PLUS-Lift-voetgangersbrug-over-de-Hoge-Vaar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Innovatieve Maatregelen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930-v3-PS-Mededeling-Innovatieve-Maatregelen-Infrastruc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1e voortgangsrapportage regioprojecten infrastructuur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5890-v4-PS-Mededeling-1e-voortgangsrapportage-regioprojecten-infrastructuur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Toezegging EMS 172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443,70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5047-v3-PS-mededeling-toezegging-EMS-17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Voortgang uitvoering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7891-v6-Mededeling-m-b-t-Voortgang-uitvoering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Jaarstukken IPO 2023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5992-v6-Mededeling-m-b-t-Jaarstukken-IPO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Nationaal Programma Ruimte voor Defensie Nota van Antwoord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624-v3-Mededeling-m-b-t-Nationaal-Programma-Ruimte-voor-Defensie-Nota-van-Antwoo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Aanbieding Zomernota 2024 en procedure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5606-v3-Mededeling-m-b-t-Aanbieding-Zomernota-2024-en-procedure-technische-vra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Uitvoeringsprogramma Toegankelijkheid OV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1528-v7-Mededeling-m-b-t-Uitvoeringsprogramma-Toegankelijkheid-OV-Flevo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schriftelijke vragen - BBB - Bomenkap langs Larserringweg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0378-v2-Beantwoording-schriftelijke-vragen-BBB-Bomenkap-langs-Larserringweg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Werving vast personeel in plaats van inhuur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8378-v3-Mededeling-m-b-t-Werving-vast-personeel-in-plaats-van-inh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schriftelijke vragen - 50PLUS - Activiteiten paviljoen M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7593-v4-Beantwoording-schriftelijke-vragen-50PLUS-Activiteiten-paviljoen-M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Schriftelijke vragen - SP - OV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7631-v1-Schriftelijke-vragen-SP-OV-Flevo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83" meta:character-count="3384" meta:non-whitespace-character-count="30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