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6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03:00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Mededeling m.b.t. Visie op landbouw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64379-v4-Mededeling-m-b-t-Visie-op-landbouw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Brieven van burgers - De BCS en toepassing daarvan, op Heckrunderen die semi wild leven op de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100,01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63160-v1-Brieven-van-burgers-De-BCS-en-toepassing-daarvan-op-Heckrunderen-die-semi-wild-leven-op-de-Oostvaardersplass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m.b.t. Wijziging en openstelling subsidie Voucherregeling Ondernemerschap Flevoland 2024-2028 (kalenderjaar 2025)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61844-v4-Mededeling-m-b-t-Wijziging-en-openstelling-subsidie-Voucherregeling-Ondernemerschap-Flevoland-2024-2028-kalenderjaa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m.b.t. Cultuurconvenant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60365-v4-Mededeling-m-b-t-Cultuurconvenant-2025-202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m.b.t. Opening Fitnessruimte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454,74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59680-v4-Mededeling-m-b-t-Opening-Fitnessruimt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m.b.t. Informeren PS over agenda IPO Klimaat en Energie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298,21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58973-v4-PS-Mededeling-Informeren-PS-over-agenda-IPO-Klimaat-en-Energie-30-januar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m.b.t. Monitor Landschap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30,86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58953-v5-Mededeling-m-b-t-Monitor-Landschap-Flevo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Mededeling m.b.t. Informeren PS over de agenda IPO BAC Financiën en Openbaar Bestuur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256,63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58724-v4-PS-Mededeling-Informeren-PS-over-de-agenda-IPO-BAC-Financien-en-Openbaar-Bestuur-30-januar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Mededeling m.b.t. Kostenraming combitunnel Ketelmeer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334,31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58650-v7-Mededeling-m-b-t-Kostenraming-combitunnel-Ketelme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Mededeling m.b.t. Interne saldering vergunningplichtig &amp;amp; Greenpeace uitspraak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58351-v7-Mededeling-m-b-t-Interne-saldering-vergunningplichtig-Greenpeace-uitspraa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schriftelijke vragen - GroenLinks, PvdA - Inzake de wet DBA en handhaving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1.007,02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56930-v4-Beantwoording-schriftelijke-vragen-GroenLinks-PvdA-Inzake-de-wet-DBA-en-handhaving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m.b.t. Resultaten Werkgelegenheidsonderzoek 2024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49093-v5-Mededeling-m-b-t-Resultaten-Werkgelegenheidsonderzoek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m.b.t. Provinciale cofinanciering Fieldlab Waterlab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41060-v12-Mededeling-m-b-t-Provinciale-cofinanciering-Fieldlab-Waterlab-Flevola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Lijst van ingekomen stukken vergadering Provinciale Staten d d 29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46614-v38-Lijst-van-ingekomen-stukken-vergadering-Provinciale-Staten-d-d-29-januari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Randstedelijke Rekenkamer Opgave BTW Compensatiefonds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203,07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62173-v1-Randstedelijke-Rekenkamer-Opgave-BTW-Compensatiefonds-202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1e begrotingswijziging 2025 Randstedelijke Rekenkamer voor zienswijze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326,68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62169-v1-1e-begrotingswijziging-2025-Randstedelijke-Rekenkamer-voor-zienswijz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van Burger OVP dierenleed!!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62058-v1-Brief-van-Burger-OVP-dierenlee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Lelylijn Provincie Groningen Update m.b.t. Lelylijn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90,95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60708-v1-Lelylijn-Provincie-Groningen-Update-mbt-Lelylijn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m.b.t. Visie op landbouw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59229-v4-Mededeling-m-b-t-Visie-op-landbouw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m.b.t. Informatie over ter inzagelegging van geheime bijlage nadere specificatie investeringen verbouwing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639,50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59099-v6-Mededeling-m-b-t-Informatie-over-ter-inzagelegging-van-geheime-bijlage-nadere-specificatie-investeringen-verbouwi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Mededeling m.b.t. Tweede Voortgangsrapportage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58755-v5-Mededeling-m-b-t-Tweede-Voortgangsrapportag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Mededeling m.b.t. Reactieve aanwijzing bestemmingsplan Landelijk gebied, Voorsterweg nabij 28 te Marknesse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52693-v5-Mededeling-m-b-t-Reactieve-aanwijzing-bestemmingsplan-Landelijk-gebied-Voorsterweg-nabij-28-te-Markness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Beantwoording schriftelijke vragen - GroenLinks, PvdA - Het schrappen van nestvoorzieningen bij nieuwbouw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83,59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51035-v4-Beantwoording-schriftelijke-vragen-GroenLinks-PvdA-Het-schrappen-van-nestvoorzieningen-bij-nieuwbouw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m.b.t. 10e Voortgangsrapportage Natuur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50492-v5-Mededeling-m-b-t-10e-Voortgangs-Rapportage-Natuur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Beantwoording schriftelijke vragen - FvD - Functioneren taxatieproces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41424-v3-Beantwoording-schriftelijke-vragen-FvD-Functioneren-taxatieproces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Mededeling m.b.t. Subsidieverlening samenwerking en innovatie voor duurzame scheepsbouw - RDNF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694,43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75023-v8-Mededeling-m-b-t-Subsidieverlening-samenwerking-en-innovatie-voor-duurzame-scheepsbouw-RDNF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vaststelling MRA Agenda en de informatievoorziening (van de voorzitter van de MRA)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139,87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58736-v1-Brief-vaststelling-MRA-Agenda-en-de-informatievoorziening-van-de-voorzitter-van-de-MR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Mededeling m.b.t. Informeren PS over de agenda IPO bestuur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136,48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55166-v4-Mededeling-m-b-t-Informeren-PS-over-de-agenda-IPO-bestuur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Mededeling m.b.t. Monitoring van insecten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40777-v5-Mededeling-m-b-t-Monitoring-van-insecten-in-Flevolan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Beantwoording schriftelijke vragen - PvdD - Stikstofproblematiek en prioriteiten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78,83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38373-v5-Beantwoording-schriftelijke-vragen-PvdD-Stikstofproblematiek-en-prioriteiten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n.a.v. BO vervolgstappen Lelylijn en Nedersaksenlijn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602,81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54407-v1-Brief-n-a-v-BO-vervolgstappen-Lelylijn-en-Nedersaksenlij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Mededeling m.b.t. Openstelling interventies GLB voor productieve investeringen voor bedrijfsverduurzaming van landbouwbedrijven, niet productieve investeringen natuur en gebiedsgericht samenwerken (SIG)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123,01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46414-v4-Mededeling-m-b-t-interventies-GLB-investeringen-voor-bedrijfsverduurzamin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Mededeling m.b.t. Afronding strategisch projectplan uitvoering Natura 2000-beheerplanmaatregelen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1.014,92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40052-v6-Mededeling-m-b-t-Afronding-strategisch-projectplan-uitvoering-Natura-2000-beheerplanmaatregelen-Oostvaardersplass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508" meta:character-count="3612" meta:non-whitespace-character-count="33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1410703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1410703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