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Uitstelbericht beantwoording schriftelijke vragen - GroenLinks - Ondersteuning en toegankelijkheid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0948-v3-Uitstelbericht-beantwoording-schriftelijke-vragen-GroenLinks-Ondersteuning-en-toegankelijkhei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de agenda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205,34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0532-v4-Mededeling-m-b-t-Informeren-PS-over-de-agenda-IPO-best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Interprovinciaal Overleg (IPO) - Antwoord IPO op aangetekende brief Stichting Annemieke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232,50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3278-v1-Interprovinciaal-Overleg-IPO-Antwoord-IPO-op-aangetekende-brief-Stichting-Annemiek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Eerste wijziging Aanwijzingsbesluit toezichthouder in het kader van de subsidiëring van Stichting Erfgoedpark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562,31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86072-v6-Mededeling-m-b-t-Eerste-wijziging-Aanwijzingsbesluit-toezichthouder-in-het-kader-van-de-subsidiering-van-Stichting-Erfgoedpark-Batavia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Uitvoering wetenschappelijke review beleidskader beheer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1909-v7-Mededeling-m-b-t-Uitvoering-wetenschappelijke-review-beleidskader-beheer-Oostvaardersplass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Het Flevolands Archief (HFA) - Ontwerp Programmabegroting 2026 inclusief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0632-v1-Het-Flevolands-Archief-HFA-Ontwerp-Programmabegroting-2026-inclusief-jaarrekening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Metropoolregio Amsterdam (MRA) - Financiële verantwoording over 2024 en het memo over de realisatie van de meerjarenbegroting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89971-v1-Metropoolregio-Amsterdam-MRA-Financiele-verantwoording-over-2024-en-het-memo-over-de-realisatie-van-de-meerjarenbegroting-2021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Ter inzagelegging Statenvoorstel Borging van een provinciaal belang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88488-v3-Mededeling-m-b-t-Ter-inzagelegging-Statenvoorstel-Borging-van-een-provinciaal-bel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Voortgangsrapportage doorfietsroutes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86322-v8-Mededeling-m-b-t-Voortgangsrapportage-doorfietsroutes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Kennisgeving concept-aanvulling Notitie Reikwijdte en Detailniveau 380kV-verbinding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582,52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86013-v6-Mededeling-m-b-t-Kennisgeving-concept-aanvulling-Notitie-Reikwijdte-en-Detailniveau-380kV-verbinding-Diemen-Lelystad-En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Nieuwe directeur Visit Flevoland B.V.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85103-v6-Mededeling-m-b-t-Nieuwe-directeur-Visit-Flevoland-B-V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schriftelijke vragen - FvD - Vragen wetenschappelijke review OVP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75987-v3-Beantwoording-schriftelijke-vragen-FvD-Vragen-wetenschappelijke-review-OVP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Kamerbrief mogelijke vervolgstappen Lelylijn en Nedersaksenlijn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86735-v5-Mededeling-m-b-t-Kamerbrief-mogelijke-vervolgstappen-Lelylijn-en-Nedersaksenlij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Omgevingsdienst Flevoland &amp;amp; Gooi en Vechtstreek (OFGV) - Toezenden ontwerpbegroting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85951-v1-Omgevingsdienst-Flevoland-Gooi-en-Vechtstreek-OFGV-Toezenden-ontwerpbegroting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Hulporganisatie Hulp Organisatie Gooi-en Eemmeer (HOGE) - Buitenspel door waterschapsbeleid – verzoek om politieke interventie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85292-v1-Hulporganisatie-Hulp-Organisatie-Gooi-en-Eemmeer-HOGE-Buitenspel-door-waterschapsbeleid-verzoek-om-politieke-intervent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Informeren PS over agenda IPO Klimaat en Energie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85044-v4-Mededeling-m-b-t-Informeren-PS-over-agenda-IPO-Klimaat-en-Energ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Informeren PS over de agenda IPO BAC Financiën en Openbaar Bestuur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299,94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85029-v5-Mededeling-m-b-t-Informeren-PS-over-de-agenda-IPO-BAC-Financien-en-Openbaar-Bestuu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Informeren PS over de agenda IPO BAC Regionale Economie en Cultuur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84627-v4-Mededeling-m-b-t-Informeren-PS-over-de-agenda-IPO-BAC-Regionale-Economie-en-Cultuu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Instructiebesluit behoud test en oefenruimte voor (on)bemande luchtvaartuigen voor het MITC/NLR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82190-v7-Mededeling-m-b-t-Instructiebesluit-behoud-test-en-oefenruimte-voor-on-bemande-luchtvaartuigen-voor-het-MITCNL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Toezicht en handhaving boringsvrije zone Zuidelijk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82070-v9-PS-Mededeling-Handhaving-boringsvrije-zone-Zuidelijk-Flevoland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Opdrachtverlening aan Omgevingsdienst Flevoland &amp;amp; Gooi en Vechtstreek (OFGV) en Omgevingsdienst Noordzeekanaalgebied (NZKG) voor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81142-v4-Mededeling-m-b-t-Opdrachtverlening-aan-Omgevingsdienst-Flevoland-Gooi-en-Vechtstreek-OFGV-en-Omgevingsdienst-Noordzeekanaalgebied-NZKG-voor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Stand van zaken ruimtelijke processen RA, POVI en SAF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78484-v11-Mededeling-m-b-t-Stand-van-zaken-ruimtelijke-processen-RA-POVI-en-SA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schriftelijke vragen - PvdD, GroenLinks en PvdA - Fietspad Hoge Vaart vanaf Almere langs Zeewolde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78178-v3-Beantwoording-schriftelijke-vragen-PvdD-GroenLinks-en-PvdA-Fietspad-Hoge-Vaart-vanaf-Almere-langs-Zeewolde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Onderzoek draagvlak kernenergie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372,13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77042-v6-Mededeling-m-b-t-Onderzoek-draagvlak-kernenergie-Flevola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Onderzoeksresultaten en financiële aspecten van een subsidieregeling voor thuis- en buurtbatterijen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190,59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8954-v10-Mededeling-m-b-t-Onderzoeksresultaten-en-financiele-aspecten-van-een-subsidieregeling-voor-thuis-en-buurtbatterij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Beantwoording motie Van voor en met alle Flevolanders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2939-v13-Mededeling-m-b-t-Beantwoording-motie-Van-voor-en-met-alle-Flevolander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4" meta:paragraph-count="167" meta:word-count="464" meta:character-count="3327" meta:non-whitespace-character-count="30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286677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286677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